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46" w:rsidRDefault="00EF0D46" w:rsidP="004A11AE">
      <w:pPr>
        <w:pStyle w:val="Default"/>
        <w:ind w:left="567"/>
      </w:pPr>
    </w:p>
    <w:p w:rsidR="00F42257" w:rsidRPr="00EE364D" w:rsidRDefault="00A7437C" w:rsidP="004A11AE">
      <w:pPr>
        <w:pStyle w:val="Default"/>
        <w:ind w:left="567"/>
      </w:pPr>
      <w:r w:rsidRPr="00EE364D">
        <w:t>S</w:t>
      </w:r>
      <w:r w:rsidR="00A14087" w:rsidRPr="00EE364D">
        <w:t>ukladno odredbama članka 3. i članka 7. Zakona o fiskalnoj odgovornosti (</w:t>
      </w:r>
      <w:r w:rsidRPr="00EE364D">
        <w:t>NN</w:t>
      </w:r>
      <w:r w:rsidR="00A14087" w:rsidRPr="00EE364D">
        <w:t xml:space="preserve"> 139/10, 19/14), te članka 1. i članka 7. Uredbe o sastavljanju i predaji izjave o fiskalnoj odgovornosti i izvještaja o primjeni fiskalnih pravila (</w:t>
      </w:r>
      <w:r w:rsidRPr="00EE364D">
        <w:t>NN</w:t>
      </w:r>
      <w:r w:rsidR="00A14087" w:rsidRPr="00EE364D">
        <w:t xml:space="preserve"> 78/11, 106/12</w:t>
      </w:r>
      <w:r w:rsidR="00CD5053">
        <w:t>, 119/15</w:t>
      </w:r>
      <w:r w:rsidR="00A14087" w:rsidRPr="00EE364D">
        <w:t xml:space="preserve">), </w:t>
      </w:r>
      <w:r w:rsidR="00E35404">
        <w:t xml:space="preserve">ravnatelj Kristijan </w:t>
      </w:r>
      <w:proofErr w:type="spellStart"/>
      <w:r w:rsidR="00E35404">
        <w:t>Cinkopan</w:t>
      </w:r>
      <w:proofErr w:type="spellEnd"/>
      <w:r w:rsidR="00EF0D46">
        <w:t>, prof.</w:t>
      </w:r>
      <w:r w:rsidR="00A14087" w:rsidRPr="00EE364D">
        <w:t xml:space="preserve"> </w:t>
      </w:r>
      <w:r w:rsidR="00E35404">
        <w:t xml:space="preserve">TZK </w:t>
      </w:r>
      <w:r w:rsidR="00A14087" w:rsidRPr="00EE364D">
        <w:t>don</w:t>
      </w:r>
      <w:r w:rsidR="00F42257" w:rsidRPr="00EE364D">
        <w:t>osi</w:t>
      </w:r>
    </w:p>
    <w:p w:rsidR="00F42257" w:rsidRPr="00EE364D" w:rsidRDefault="00F42257" w:rsidP="004A11AE">
      <w:pPr>
        <w:pStyle w:val="Default"/>
        <w:ind w:left="567" w:firstLine="708"/>
      </w:pPr>
    </w:p>
    <w:p w:rsidR="00EF0D46" w:rsidRDefault="00A14087" w:rsidP="004A11AE">
      <w:pPr>
        <w:pStyle w:val="Default"/>
        <w:ind w:left="567" w:firstLine="708"/>
        <w:jc w:val="both"/>
      </w:pPr>
      <w:r w:rsidRPr="00EE364D">
        <w:t xml:space="preserve"> </w:t>
      </w:r>
    </w:p>
    <w:p w:rsidR="00EF0D46" w:rsidRPr="00EE364D" w:rsidRDefault="00EF0D46" w:rsidP="004A11AE">
      <w:pPr>
        <w:pStyle w:val="Default"/>
        <w:ind w:left="567" w:firstLine="708"/>
        <w:jc w:val="both"/>
      </w:pPr>
    </w:p>
    <w:p w:rsidR="00A14087" w:rsidRDefault="00EA7F7F" w:rsidP="004A11AE">
      <w:pPr>
        <w:pStyle w:val="Default"/>
        <w:ind w:left="567"/>
        <w:jc w:val="center"/>
        <w:rPr>
          <w:b/>
          <w:bCs/>
        </w:rPr>
      </w:pPr>
      <w:r w:rsidRPr="00EE364D">
        <w:rPr>
          <w:b/>
          <w:bCs/>
        </w:rPr>
        <w:t xml:space="preserve">PROCEDURU  PRAĆENJA  NAPLATE  PRIHODA  </w:t>
      </w:r>
      <w:r w:rsidR="00EF0D46">
        <w:rPr>
          <w:b/>
          <w:bCs/>
        </w:rPr>
        <w:t xml:space="preserve">U </w:t>
      </w:r>
      <w:r w:rsidR="00E35404">
        <w:rPr>
          <w:b/>
          <w:bCs/>
        </w:rPr>
        <w:t xml:space="preserve">OSNOVNOJ ŠKOLI TONE PERUŠKA </w:t>
      </w:r>
      <w:r w:rsidR="00EF0D46">
        <w:rPr>
          <w:b/>
          <w:bCs/>
        </w:rPr>
        <w:t>PULA</w:t>
      </w:r>
    </w:p>
    <w:p w:rsidR="00EF0D46" w:rsidRPr="00EE364D" w:rsidRDefault="00EF0D46" w:rsidP="004A11AE">
      <w:pPr>
        <w:pStyle w:val="Default"/>
        <w:ind w:left="567"/>
        <w:jc w:val="center"/>
      </w:pPr>
    </w:p>
    <w:p w:rsidR="00A14087" w:rsidRPr="00EE364D" w:rsidRDefault="00A14087" w:rsidP="004A11AE">
      <w:pPr>
        <w:pStyle w:val="Default"/>
        <w:ind w:left="567"/>
        <w:jc w:val="center"/>
      </w:pPr>
    </w:p>
    <w:p w:rsidR="00A14087" w:rsidRPr="00EE364D" w:rsidRDefault="00A14087" w:rsidP="004A11AE">
      <w:pPr>
        <w:pStyle w:val="Default"/>
        <w:ind w:left="567"/>
        <w:jc w:val="center"/>
      </w:pPr>
      <w:r w:rsidRPr="00EE364D">
        <w:t xml:space="preserve">Članak 1. </w:t>
      </w:r>
    </w:p>
    <w:p w:rsidR="00A14087" w:rsidRPr="00EE364D" w:rsidRDefault="00A14087" w:rsidP="004A11AE">
      <w:pPr>
        <w:pStyle w:val="Default"/>
        <w:ind w:left="567"/>
        <w:jc w:val="center"/>
      </w:pPr>
    </w:p>
    <w:p w:rsidR="00A14087" w:rsidRDefault="00A14087" w:rsidP="004A11AE">
      <w:pPr>
        <w:pStyle w:val="Default"/>
        <w:tabs>
          <w:tab w:val="left" w:pos="567"/>
        </w:tabs>
        <w:ind w:left="567"/>
        <w:jc w:val="both"/>
      </w:pPr>
      <w:r w:rsidRPr="00EE364D">
        <w:t xml:space="preserve">Ovim se aktom utvrđuje obveza  te propisuje procedura, odnosno način praćenja  naplate prihoda </w:t>
      </w:r>
      <w:r w:rsidR="00EF0D46">
        <w:t xml:space="preserve">u </w:t>
      </w:r>
      <w:r w:rsidR="00E35404">
        <w:t>Osnovnoj školi Tone Peruška Pula.</w:t>
      </w:r>
    </w:p>
    <w:p w:rsidR="00EF0D46" w:rsidRPr="00EE364D" w:rsidRDefault="00EF0D46" w:rsidP="004A11AE">
      <w:pPr>
        <w:pStyle w:val="Default"/>
        <w:ind w:left="567"/>
        <w:jc w:val="both"/>
      </w:pPr>
    </w:p>
    <w:p w:rsidR="00A14087" w:rsidRDefault="00776485" w:rsidP="004A11AE">
      <w:pPr>
        <w:pStyle w:val="Default"/>
        <w:ind w:left="567"/>
        <w:jc w:val="both"/>
      </w:pPr>
      <w:r>
        <w:t xml:space="preserve">Osobe </w:t>
      </w:r>
      <w:r w:rsidR="00A14087" w:rsidRPr="00EE364D">
        <w:t xml:space="preserve"> koje su obvezne obavljati te pratiti naplatu prihoda i primitaka </w:t>
      </w:r>
      <w:r w:rsidR="00EA7F7F" w:rsidRPr="00EE364D">
        <w:t>Škole</w:t>
      </w:r>
      <w:r w:rsidR="00A14087" w:rsidRPr="00EE364D">
        <w:t xml:space="preserve">, u dijelu koji se na njih odnosi, jesu: </w:t>
      </w:r>
      <w:r w:rsidR="004A11AE">
        <w:t>r</w:t>
      </w:r>
      <w:r w:rsidR="00A14087" w:rsidRPr="00EE364D">
        <w:t>ačunovo</w:t>
      </w:r>
      <w:r>
        <w:t>đa</w:t>
      </w:r>
      <w:r w:rsidR="00A14087" w:rsidRPr="00EE364D">
        <w:t xml:space="preserve">, </w:t>
      </w:r>
      <w:r w:rsidR="004A11AE">
        <w:t>r</w:t>
      </w:r>
      <w:r w:rsidR="00317A26">
        <w:t xml:space="preserve">azrednici, </w:t>
      </w:r>
      <w:r w:rsidR="004A11AE">
        <w:t>t</w:t>
      </w:r>
      <w:r w:rsidR="00F42257" w:rsidRPr="00EE364D">
        <w:t>ajni</w:t>
      </w:r>
      <w:r>
        <w:t>ca</w:t>
      </w:r>
      <w:r w:rsidR="004A11AE">
        <w:t xml:space="preserve"> te r</w:t>
      </w:r>
      <w:r w:rsidR="00F42257" w:rsidRPr="00EE364D">
        <w:t>avnatelj</w:t>
      </w:r>
      <w:r>
        <w:t xml:space="preserve"> </w:t>
      </w:r>
      <w:r w:rsidR="00F42257" w:rsidRPr="00CA181A">
        <w:t>osobno</w:t>
      </w:r>
      <w:r w:rsidR="00F42257" w:rsidRPr="00EE364D">
        <w:t>.</w:t>
      </w:r>
    </w:p>
    <w:p w:rsidR="00EF0D46" w:rsidRPr="00EE364D" w:rsidRDefault="00EF0D46" w:rsidP="004A11AE">
      <w:pPr>
        <w:pStyle w:val="Default"/>
        <w:ind w:left="567"/>
        <w:jc w:val="both"/>
      </w:pPr>
    </w:p>
    <w:p w:rsidR="00A14087" w:rsidRDefault="00EA7F7F" w:rsidP="004A11AE">
      <w:pPr>
        <w:pStyle w:val="Default"/>
        <w:ind w:left="567"/>
        <w:jc w:val="both"/>
      </w:pPr>
      <w:r w:rsidRPr="00EE364D">
        <w:t>Prihodi koje Škola ostvaruje i čiju naplatu je potrebno pratiti su:</w:t>
      </w:r>
    </w:p>
    <w:p w:rsidR="00EF0D46" w:rsidRPr="00EE364D" w:rsidRDefault="00EF0D46" w:rsidP="004A11AE">
      <w:pPr>
        <w:pStyle w:val="Default"/>
        <w:ind w:left="567"/>
        <w:jc w:val="both"/>
      </w:pPr>
    </w:p>
    <w:p w:rsidR="00EA7F7F" w:rsidRDefault="00EF0D46" w:rsidP="004A11AE">
      <w:pPr>
        <w:pStyle w:val="Default"/>
        <w:numPr>
          <w:ilvl w:val="0"/>
          <w:numId w:val="1"/>
        </w:numPr>
        <w:ind w:left="567"/>
        <w:jc w:val="both"/>
      </w:pPr>
      <w:r>
        <w:t>Organiziranje i pružanje usluga školske kuhinje</w:t>
      </w:r>
    </w:p>
    <w:p w:rsidR="00317A26" w:rsidRDefault="00317A26" w:rsidP="004A11AE">
      <w:pPr>
        <w:pStyle w:val="Default"/>
        <w:numPr>
          <w:ilvl w:val="0"/>
          <w:numId w:val="1"/>
        </w:numPr>
        <w:ind w:left="567"/>
        <w:jc w:val="both"/>
      </w:pPr>
      <w:r>
        <w:t>Organiziranje i pružanje usluga produženog boravka učenika</w:t>
      </w:r>
    </w:p>
    <w:p w:rsidR="0054037A" w:rsidRDefault="0054037A" w:rsidP="004A11AE">
      <w:pPr>
        <w:pStyle w:val="Default"/>
        <w:ind w:left="567"/>
        <w:jc w:val="center"/>
      </w:pPr>
    </w:p>
    <w:p w:rsidR="003F3A4A" w:rsidRPr="00EE364D" w:rsidRDefault="00A14087" w:rsidP="004A11AE">
      <w:pPr>
        <w:pStyle w:val="Default"/>
        <w:ind w:left="567"/>
        <w:jc w:val="center"/>
      </w:pPr>
      <w:r w:rsidRPr="00EE364D">
        <w:t>Članak 2.</w:t>
      </w:r>
    </w:p>
    <w:p w:rsidR="003F3A4A" w:rsidRPr="00EE364D" w:rsidRDefault="003F3A4A" w:rsidP="004A11AE">
      <w:pPr>
        <w:pStyle w:val="Default"/>
        <w:ind w:left="567"/>
        <w:jc w:val="both"/>
      </w:pPr>
    </w:p>
    <w:p w:rsidR="00EF0D46" w:rsidRPr="00EE364D" w:rsidRDefault="003F3A4A" w:rsidP="004A11AE">
      <w:pPr>
        <w:pStyle w:val="Default"/>
        <w:ind w:left="567"/>
        <w:jc w:val="both"/>
      </w:pPr>
      <w:r w:rsidRPr="00EE364D">
        <w:t xml:space="preserve"> </w:t>
      </w:r>
      <w:r w:rsidR="008E1F08">
        <w:tab/>
      </w:r>
      <w:r w:rsidRPr="00EE364D">
        <w:t>Procedura iz članka 1. izvodi se po sljedećem postupku, osim ako posebnim propisom nije drugačije propisano:</w:t>
      </w:r>
    </w:p>
    <w:p w:rsidR="003F3A4A" w:rsidRDefault="003F3A4A" w:rsidP="004A11AE">
      <w:pPr>
        <w:pStyle w:val="Default"/>
        <w:ind w:left="567"/>
        <w:jc w:val="both"/>
        <w:rPr>
          <w:sz w:val="23"/>
          <w:szCs w:val="23"/>
        </w:rPr>
      </w:pPr>
    </w:p>
    <w:tbl>
      <w:tblPr>
        <w:tblStyle w:val="Reetkatablice"/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160"/>
        <w:gridCol w:w="3685"/>
      </w:tblGrid>
      <w:tr w:rsidR="00776485" w:rsidTr="00776485">
        <w:tc>
          <w:tcPr>
            <w:tcW w:w="817" w:type="dxa"/>
          </w:tcPr>
          <w:p w:rsidR="00776485" w:rsidRDefault="00776485" w:rsidP="004A11AE">
            <w:pPr>
              <w:pStyle w:val="Default"/>
              <w:ind w:left="567"/>
            </w:pPr>
            <w:r>
              <w:t>Red.</w:t>
            </w:r>
          </w:p>
          <w:p w:rsidR="00776485" w:rsidRDefault="00776485" w:rsidP="004A11AE">
            <w:pPr>
              <w:pStyle w:val="Default"/>
              <w:ind w:left="567"/>
            </w:pPr>
            <w:r>
              <w:t>broj</w:t>
            </w:r>
          </w:p>
        </w:tc>
        <w:tc>
          <w:tcPr>
            <w:tcW w:w="2977" w:type="dxa"/>
          </w:tcPr>
          <w:p w:rsidR="00776485" w:rsidRDefault="00776485" w:rsidP="004A11AE">
            <w:pPr>
              <w:pStyle w:val="Default"/>
              <w:ind w:left="567"/>
              <w:jc w:val="center"/>
            </w:pPr>
          </w:p>
          <w:p w:rsidR="00776485" w:rsidRDefault="00776485" w:rsidP="004A11AE">
            <w:pPr>
              <w:pStyle w:val="Default"/>
              <w:ind w:left="567"/>
              <w:jc w:val="center"/>
            </w:pPr>
            <w:r>
              <w:t>AKTIVNOST</w:t>
            </w:r>
          </w:p>
        </w:tc>
        <w:tc>
          <w:tcPr>
            <w:tcW w:w="2160" w:type="dxa"/>
          </w:tcPr>
          <w:p w:rsidR="00776485" w:rsidRDefault="00776485" w:rsidP="004A11AE">
            <w:pPr>
              <w:pStyle w:val="Default"/>
              <w:ind w:left="567"/>
              <w:jc w:val="center"/>
            </w:pPr>
          </w:p>
          <w:p w:rsidR="00776485" w:rsidRDefault="00776485" w:rsidP="004A11AE">
            <w:pPr>
              <w:pStyle w:val="Default"/>
              <w:ind w:left="567"/>
              <w:jc w:val="center"/>
            </w:pPr>
            <w:r>
              <w:t>NADLEŽNOST</w:t>
            </w:r>
          </w:p>
        </w:tc>
        <w:tc>
          <w:tcPr>
            <w:tcW w:w="3685" w:type="dxa"/>
          </w:tcPr>
          <w:p w:rsidR="00776485" w:rsidRDefault="00776485" w:rsidP="004A11AE">
            <w:pPr>
              <w:pStyle w:val="Default"/>
              <w:ind w:left="567"/>
              <w:jc w:val="center"/>
            </w:pPr>
          </w:p>
          <w:p w:rsidR="00776485" w:rsidRDefault="00776485" w:rsidP="004A11AE">
            <w:pPr>
              <w:pStyle w:val="Default"/>
              <w:ind w:left="567"/>
              <w:jc w:val="center"/>
            </w:pPr>
            <w:r>
              <w:t>DOKUMENT</w:t>
            </w:r>
          </w:p>
        </w:tc>
      </w:tr>
      <w:tr w:rsidR="00776485" w:rsidRPr="002A0537" w:rsidTr="00776485">
        <w:tc>
          <w:tcPr>
            <w:tcW w:w="817" w:type="dxa"/>
            <w:shd w:val="clear" w:color="auto" w:fill="95B3D7" w:themeFill="accent1" w:themeFillTint="99"/>
          </w:tcPr>
          <w:p w:rsidR="00776485" w:rsidRPr="002A0537" w:rsidRDefault="00776485" w:rsidP="004A11A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2A0537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776485" w:rsidRPr="002A0537" w:rsidRDefault="00776485" w:rsidP="004A11A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2A053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95B3D7" w:themeFill="accent1" w:themeFillTint="99"/>
          </w:tcPr>
          <w:p w:rsidR="00776485" w:rsidRPr="002A0537" w:rsidRDefault="00776485" w:rsidP="004A11A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2A0537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776485" w:rsidRPr="002A0537" w:rsidRDefault="00776485" w:rsidP="004A11A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2A0537">
              <w:rPr>
                <w:sz w:val="20"/>
                <w:szCs w:val="20"/>
              </w:rPr>
              <w:t>4</w:t>
            </w:r>
          </w:p>
        </w:tc>
      </w:tr>
      <w:tr w:rsidR="00776485" w:rsidTr="00776485">
        <w:tc>
          <w:tcPr>
            <w:tcW w:w="817" w:type="dxa"/>
          </w:tcPr>
          <w:p w:rsidR="00776485" w:rsidRDefault="00776485" w:rsidP="004A11AE">
            <w:pPr>
              <w:pStyle w:val="Default"/>
              <w:ind w:left="567"/>
            </w:pPr>
            <w:r>
              <w:t>1.</w:t>
            </w:r>
          </w:p>
        </w:tc>
        <w:tc>
          <w:tcPr>
            <w:tcW w:w="2977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776485" w:rsidRPr="00BE1711" w:rsidTr="002A0537">
              <w:trPr>
                <w:trHeight w:val="571"/>
              </w:trPr>
              <w:tc>
                <w:tcPr>
                  <w:tcW w:w="12240" w:type="dxa"/>
                </w:tcPr>
                <w:p w:rsidR="00776485" w:rsidRPr="00BE1711" w:rsidRDefault="00776485" w:rsidP="004A11AE">
                  <w:pPr>
                    <w:pStyle w:val="Default"/>
                    <w:ind w:left="567"/>
                  </w:pPr>
                  <w:r w:rsidRPr="00BE1711">
                    <w:t xml:space="preserve">Prikupljanje podataka </w:t>
                  </w:r>
                </w:p>
                <w:p w:rsidR="00776485" w:rsidRPr="00BE1711" w:rsidRDefault="00776485" w:rsidP="004A11AE">
                  <w:pPr>
                    <w:pStyle w:val="Default"/>
                    <w:ind w:left="567"/>
                  </w:pPr>
                  <w:r w:rsidRPr="00BE1711">
                    <w:t>korisnika te sve potrebne</w:t>
                  </w:r>
                </w:p>
                <w:p w:rsidR="00776485" w:rsidRPr="00BE1711" w:rsidRDefault="00776485" w:rsidP="004A11AE">
                  <w:pPr>
                    <w:pStyle w:val="Default"/>
                    <w:ind w:left="567"/>
                  </w:pPr>
                  <w:r w:rsidRPr="00BE1711">
                    <w:t xml:space="preserve">dokumentacije </w:t>
                  </w:r>
                </w:p>
                <w:p w:rsidR="00776485" w:rsidRPr="00BE1711" w:rsidRDefault="00776485" w:rsidP="004A11AE">
                  <w:pPr>
                    <w:pStyle w:val="Default"/>
                    <w:ind w:left="567"/>
                  </w:pPr>
                </w:p>
                <w:p w:rsidR="00776485" w:rsidRPr="00BE1711" w:rsidRDefault="00776485" w:rsidP="004A11AE">
                  <w:pPr>
                    <w:pStyle w:val="Default"/>
                    <w:ind w:left="567"/>
                  </w:pPr>
                </w:p>
              </w:tc>
            </w:tr>
          </w:tbl>
          <w:p w:rsidR="00776485" w:rsidRPr="00BE1711" w:rsidRDefault="00776485" w:rsidP="004A11AE">
            <w:pPr>
              <w:pStyle w:val="Default"/>
              <w:ind w:left="567"/>
            </w:pPr>
          </w:p>
        </w:tc>
        <w:tc>
          <w:tcPr>
            <w:tcW w:w="2160" w:type="dxa"/>
          </w:tcPr>
          <w:p w:rsidR="00776485" w:rsidRDefault="00776485" w:rsidP="004A11AE">
            <w:pPr>
              <w:pStyle w:val="Default"/>
              <w:ind w:left="567"/>
            </w:pPr>
            <w:r>
              <w:t>Razrednici</w:t>
            </w:r>
          </w:p>
          <w:p w:rsidR="00776485" w:rsidRDefault="00776485" w:rsidP="004A11AE">
            <w:pPr>
              <w:pStyle w:val="Default"/>
              <w:ind w:left="567"/>
            </w:pPr>
          </w:p>
        </w:tc>
        <w:tc>
          <w:tcPr>
            <w:tcW w:w="3685" w:type="dxa"/>
          </w:tcPr>
          <w:p w:rsidR="00776485" w:rsidRDefault="004A11AE" w:rsidP="004A11AE">
            <w:pPr>
              <w:pStyle w:val="Default"/>
              <w:ind w:left="567"/>
            </w:pPr>
            <w:r>
              <w:t xml:space="preserve">-  popis učenika korisnika školske   </w:t>
            </w:r>
          </w:p>
          <w:p w:rsidR="00776485" w:rsidRDefault="004A11AE" w:rsidP="004A11AE">
            <w:pPr>
              <w:pStyle w:val="Default"/>
              <w:ind w:left="567"/>
            </w:pPr>
            <w:r>
              <w:t xml:space="preserve">   marende i produženog boravka</w:t>
            </w:r>
          </w:p>
          <w:p w:rsidR="00776485" w:rsidRDefault="004A11AE" w:rsidP="004A11AE">
            <w:pPr>
              <w:pStyle w:val="Default"/>
              <w:ind w:left="567"/>
            </w:pPr>
            <w:r>
              <w:t>-  zahtjev za subvenciju usluga</w:t>
            </w:r>
          </w:p>
          <w:p w:rsidR="00776485" w:rsidRDefault="004A11AE" w:rsidP="004A11AE">
            <w:pPr>
              <w:pStyle w:val="Default"/>
              <w:ind w:left="567"/>
            </w:pPr>
            <w:r>
              <w:t>-  ugovor</w:t>
            </w:r>
          </w:p>
          <w:p w:rsidR="00776485" w:rsidRDefault="00776485" w:rsidP="004A11AE">
            <w:pPr>
              <w:pStyle w:val="Default"/>
              <w:ind w:left="567"/>
            </w:pPr>
          </w:p>
        </w:tc>
      </w:tr>
      <w:tr w:rsidR="00776485" w:rsidTr="00776485">
        <w:tc>
          <w:tcPr>
            <w:tcW w:w="817" w:type="dxa"/>
          </w:tcPr>
          <w:p w:rsidR="00776485" w:rsidRDefault="00BE1711" w:rsidP="004A11AE">
            <w:pPr>
              <w:pStyle w:val="Default"/>
              <w:ind w:left="567"/>
            </w:pPr>
            <w:r>
              <w:t>2</w:t>
            </w:r>
            <w:r w:rsidR="00776485">
              <w:t>.</w:t>
            </w:r>
          </w:p>
        </w:tc>
        <w:tc>
          <w:tcPr>
            <w:tcW w:w="2977" w:type="dxa"/>
          </w:tcPr>
          <w:p w:rsidR="00776485" w:rsidRPr="00BE1711" w:rsidRDefault="00776485" w:rsidP="004A11AE">
            <w:pPr>
              <w:pStyle w:val="Default"/>
              <w:ind w:left="567"/>
            </w:pPr>
            <w:r w:rsidRPr="00BE1711">
              <w:t>Dostava kompletirane</w:t>
            </w:r>
          </w:p>
          <w:p w:rsidR="00776485" w:rsidRPr="00BE1711" w:rsidRDefault="00BE1711" w:rsidP="004A11AE">
            <w:pPr>
              <w:pStyle w:val="Default"/>
              <w:ind w:left="567"/>
            </w:pPr>
            <w:r w:rsidRPr="00BE1711">
              <w:t>d</w:t>
            </w:r>
            <w:r w:rsidR="00776485" w:rsidRPr="00BE1711">
              <w:t>okumentacije u tajništvo</w:t>
            </w:r>
          </w:p>
          <w:p w:rsidR="00776485" w:rsidRPr="00BE1711" w:rsidRDefault="00776485" w:rsidP="004A11AE">
            <w:pPr>
              <w:pStyle w:val="Default"/>
              <w:ind w:left="567"/>
            </w:pPr>
            <w:r w:rsidRPr="00BE1711">
              <w:t xml:space="preserve">škole </w:t>
            </w:r>
          </w:p>
        </w:tc>
        <w:tc>
          <w:tcPr>
            <w:tcW w:w="2160" w:type="dxa"/>
          </w:tcPr>
          <w:p w:rsidR="00776485" w:rsidRDefault="00776485" w:rsidP="004A11AE">
            <w:pPr>
              <w:pStyle w:val="Default"/>
              <w:ind w:left="567"/>
            </w:pPr>
            <w:r>
              <w:t>Razrednici</w:t>
            </w:r>
          </w:p>
        </w:tc>
        <w:tc>
          <w:tcPr>
            <w:tcW w:w="3685" w:type="dxa"/>
          </w:tcPr>
          <w:p w:rsidR="00776485" w:rsidRDefault="004A11AE" w:rsidP="004A11AE">
            <w:pPr>
              <w:pStyle w:val="Default"/>
              <w:numPr>
                <w:ilvl w:val="0"/>
                <w:numId w:val="1"/>
              </w:numPr>
              <w:ind w:left="567" w:hanging="142"/>
            </w:pPr>
            <w:r>
              <w:t>ugovori</w:t>
            </w:r>
          </w:p>
          <w:p w:rsidR="00776485" w:rsidRDefault="004A11AE" w:rsidP="004A11AE">
            <w:pPr>
              <w:pStyle w:val="Default"/>
              <w:numPr>
                <w:ilvl w:val="0"/>
                <w:numId w:val="1"/>
              </w:numPr>
              <w:ind w:left="567" w:hanging="142"/>
            </w:pPr>
            <w:r>
              <w:t>zahtjevi za subvencije sa potrebnim prilozima</w:t>
            </w:r>
          </w:p>
        </w:tc>
      </w:tr>
      <w:tr w:rsidR="00BE1711" w:rsidTr="00776485">
        <w:tc>
          <w:tcPr>
            <w:tcW w:w="817" w:type="dxa"/>
          </w:tcPr>
          <w:p w:rsidR="00BE1711" w:rsidRDefault="00BE1711" w:rsidP="004A11AE">
            <w:pPr>
              <w:pStyle w:val="Default"/>
              <w:ind w:left="567"/>
            </w:pPr>
            <w:r>
              <w:t>3.</w:t>
            </w:r>
          </w:p>
        </w:tc>
        <w:tc>
          <w:tcPr>
            <w:tcW w:w="2977" w:type="dxa"/>
          </w:tcPr>
          <w:p w:rsidR="00BE1711" w:rsidRPr="00BE1711" w:rsidRDefault="00BE1711" w:rsidP="004A11AE">
            <w:pPr>
              <w:pStyle w:val="Default"/>
              <w:ind w:left="567"/>
            </w:pPr>
            <w:r w:rsidRPr="00BE1711">
              <w:t>Utvrđivanje prava na subvencije te provjera dokumentacije</w:t>
            </w:r>
          </w:p>
        </w:tc>
        <w:tc>
          <w:tcPr>
            <w:tcW w:w="2160" w:type="dxa"/>
          </w:tcPr>
          <w:p w:rsidR="00BE1711" w:rsidRDefault="00BE1711" w:rsidP="004A11AE">
            <w:pPr>
              <w:pStyle w:val="Default"/>
              <w:ind w:left="567"/>
            </w:pPr>
            <w:r>
              <w:t>Tajnica</w:t>
            </w:r>
          </w:p>
        </w:tc>
        <w:tc>
          <w:tcPr>
            <w:tcW w:w="3685" w:type="dxa"/>
          </w:tcPr>
          <w:p w:rsidR="00BE1711" w:rsidRDefault="004A11AE" w:rsidP="004A11AE">
            <w:pPr>
              <w:pStyle w:val="Default"/>
              <w:numPr>
                <w:ilvl w:val="0"/>
                <w:numId w:val="1"/>
              </w:numPr>
              <w:ind w:left="567" w:hanging="142"/>
            </w:pPr>
            <w:r>
              <w:t>ugovori</w:t>
            </w:r>
          </w:p>
          <w:p w:rsidR="00BE1711" w:rsidRDefault="004A11AE" w:rsidP="004A11AE">
            <w:pPr>
              <w:pStyle w:val="Default"/>
              <w:ind w:left="567"/>
            </w:pPr>
            <w:r>
              <w:t>- zahtjevi za subvencije sa potrebnim prilozima</w:t>
            </w:r>
          </w:p>
        </w:tc>
      </w:tr>
      <w:tr w:rsidR="00776485" w:rsidTr="00776485">
        <w:tc>
          <w:tcPr>
            <w:tcW w:w="817" w:type="dxa"/>
          </w:tcPr>
          <w:p w:rsidR="00776485" w:rsidRDefault="00776485" w:rsidP="004A11AE">
            <w:pPr>
              <w:pStyle w:val="Default"/>
              <w:ind w:left="567"/>
            </w:pPr>
            <w:r>
              <w:t>4</w:t>
            </w:r>
            <w:r>
              <w:lastRenderedPageBreak/>
              <w:t>.</w:t>
            </w:r>
          </w:p>
        </w:tc>
        <w:tc>
          <w:tcPr>
            <w:tcW w:w="2977" w:type="dxa"/>
          </w:tcPr>
          <w:p w:rsidR="00776485" w:rsidRDefault="00776485" w:rsidP="004A11AE">
            <w:pPr>
              <w:pStyle w:val="Default"/>
              <w:ind w:left="567"/>
            </w:pPr>
            <w:r>
              <w:lastRenderedPageBreak/>
              <w:t xml:space="preserve">Izdavanje </w:t>
            </w:r>
            <w:r>
              <w:lastRenderedPageBreak/>
              <w:t>računa/uplatnica</w:t>
            </w:r>
          </w:p>
        </w:tc>
        <w:tc>
          <w:tcPr>
            <w:tcW w:w="2160" w:type="dxa"/>
          </w:tcPr>
          <w:p w:rsidR="00776485" w:rsidRDefault="00776485" w:rsidP="004A11AE">
            <w:pPr>
              <w:pStyle w:val="Default"/>
              <w:ind w:left="567"/>
            </w:pPr>
            <w:r>
              <w:lastRenderedPageBreak/>
              <w:t>Računovo</w:t>
            </w:r>
            <w:r w:rsidR="00E35404">
              <w:t>đa</w:t>
            </w:r>
          </w:p>
        </w:tc>
        <w:tc>
          <w:tcPr>
            <w:tcW w:w="3685" w:type="dxa"/>
          </w:tcPr>
          <w:p w:rsidR="00776485" w:rsidRDefault="004A11AE" w:rsidP="004A11AE">
            <w:pPr>
              <w:pStyle w:val="Default"/>
              <w:ind w:left="567"/>
            </w:pPr>
            <w:r>
              <w:t>- računi/uplatnice</w:t>
            </w:r>
          </w:p>
        </w:tc>
      </w:tr>
      <w:tr w:rsidR="00E35404" w:rsidTr="00776485">
        <w:tc>
          <w:tcPr>
            <w:tcW w:w="817" w:type="dxa"/>
          </w:tcPr>
          <w:p w:rsidR="00E35404" w:rsidRDefault="00E35404" w:rsidP="004A11AE">
            <w:pPr>
              <w:pStyle w:val="Default"/>
              <w:ind w:left="567"/>
            </w:pPr>
            <w:r>
              <w:lastRenderedPageBreak/>
              <w:t>5.</w:t>
            </w:r>
          </w:p>
        </w:tc>
        <w:tc>
          <w:tcPr>
            <w:tcW w:w="2977" w:type="dxa"/>
          </w:tcPr>
          <w:p w:rsidR="00E35404" w:rsidRDefault="00E35404" w:rsidP="004A11AE">
            <w:pPr>
              <w:pStyle w:val="Default"/>
              <w:ind w:left="567"/>
            </w:pPr>
            <w:r>
              <w:t xml:space="preserve">Unos podataka u sustav </w:t>
            </w:r>
          </w:p>
          <w:p w:rsidR="00E35404" w:rsidRDefault="00E35404" w:rsidP="004A11AE">
            <w:pPr>
              <w:pStyle w:val="Default"/>
              <w:ind w:left="567"/>
            </w:pPr>
            <w:r>
              <w:t xml:space="preserve">(knjiženje zaduženja/ </w:t>
            </w:r>
          </w:p>
          <w:p w:rsidR="00E35404" w:rsidRDefault="00E35404" w:rsidP="004A11AE">
            <w:pPr>
              <w:pStyle w:val="Default"/>
              <w:ind w:left="567"/>
            </w:pPr>
            <w:r>
              <w:t>izlaznih računa)</w:t>
            </w:r>
          </w:p>
          <w:p w:rsidR="00E35404" w:rsidRDefault="00E35404" w:rsidP="004A11AE">
            <w:pPr>
              <w:pStyle w:val="Default"/>
              <w:ind w:left="567"/>
            </w:pPr>
          </w:p>
        </w:tc>
        <w:tc>
          <w:tcPr>
            <w:tcW w:w="2160" w:type="dxa"/>
          </w:tcPr>
          <w:p w:rsidR="00E35404" w:rsidRPr="00E35404" w:rsidRDefault="00E35404" w:rsidP="004A11AE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Računovođa</w:t>
            </w:r>
          </w:p>
        </w:tc>
        <w:tc>
          <w:tcPr>
            <w:tcW w:w="3685" w:type="dxa"/>
          </w:tcPr>
          <w:p w:rsidR="00E35404" w:rsidRDefault="004A11AE" w:rsidP="004A11AE">
            <w:pPr>
              <w:pStyle w:val="Default"/>
              <w:ind w:left="567"/>
            </w:pPr>
            <w:r>
              <w:t>-dnevnik knjiženja</w:t>
            </w:r>
          </w:p>
        </w:tc>
      </w:tr>
      <w:tr w:rsidR="00E35404" w:rsidTr="00776485">
        <w:tc>
          <w:tcPr>
            <w:tcW w:w="817" w:type="dxa"/>
          </w:tcPr>
          <w:p w:rsidR="00E35404" w:rsidRDefault="00E35404" w:rsidP="004A11AE">
            <w:pPr>
              <w:pStyle w:val="Default"/>
              <w:ind w:left="567"/>
            </w:pPr>
            <w:bookmarkStart w:id="0" w:name="_GoBack" w:colFirst="2" w:colLast="2"/>
            <w:r>
              <w:t>6.</w:t>
            </w:r>
          </w:p>
        </w:tc>
        <w:tc>
          <w:tcPr>
            <w:tcW w:w="2977" w:type="dxa"/>
          </w:tcPr>
          <w:p w:rsidR="00E35404" w:rsidRDefault="00E35404" w:rsidP="004A11AE">
            <w:pPr>
              <w:pStyle w:val="Default"/>
              <w:ind w:left="567"/>
            </w:pPr>
            <w:r>
              <w:t>Evidentiranje naplaćenih</w:t>
            </w:r>
          </w:p>
          <w:p w:rsidR="00E35404" w:rsidRDefault="00E35404" w:rsidP="004A11AE">
            <w:pPr>
              <w:pStyle w:val="Default"/>
              <w:ind w:left="567"/>
            </w:pPr>
            <w:r>
              <w:t>prihoda</w:t>
            </w:r>
          </w:p>
        </w:tc>
        <w:tc>
          <w:tcPr>
            <w:tcW w:w="2160" w:type="dxa"/>
          </w:tcPr>
          <w:p w:rsidR="00E35404" w:rsidRPr="00E35404" w:rsidRDefault="00E35404" w:rsidP="004A11AE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Računovođa</w:t>
            </w:r>
          </w:p>
        </w:tc>
        <w:tc>
          <w:tcPr>
            <w:tcW w:w="3685" w:type="dxa"/>
          </w:tcPr>
          <w:p w:rsidR="00E35404" w:rsidRDefault="004A11AE" w:rsidP="004A11AE">
            <w:pPr>
              <w:pStyle w:val="Default"/>
              <w:ind w:left="567"/>
            </w:pPr>
            <w:r>
              <w:t>-bankovni izvadak</w:t>
            </w:r>
          </w:p>
        </w:tc>
      </w:tr>
      <w:bookmarkEnd w:id="0"/>
      <w:tr w:rsidR="00E35404" w:rsidTr="00776485">
        <w:tc>
          <w:tcPr>
            <w:tcW w:w="817" w:type="dxa"/>
          </w:tcPr>
          <w:p w:rsidR="00E35404" w:rsidRDefault="00E35404" w:rsidP="004A11AE">
            <w:pPr>
              <w:pStyle w:val="Default"/>
              <w:ind w:left="567"/>
            </w:pPr>
            <w:r>
              <w:t>7.</w:t>
            </w:r>
          </w:p>
        </w:tc>
        <w:tc>
          <w:tcPr>
            <w:tcW w:w="2977" w:type="dxa"/>
          </w:tcPr>
          <w:p w:rsidR="00E35404" w:rsidRDefault="00E35404" w:rsidP="004A11AE">
            <w:pPr>
              <w:pStyle w:val="Default"/>
              <w:ind w:left="567"/>
            </w:pPr>
            <w:r>
              <w:t>Praćenje naplate prihoda</w:t>
            </w:r>
          </w:p>
          <w:p w:rsidR="00E35404" w:rsidRDefault="00E35404" w:rsidP="004A11AE">
            <w:pPr>
              <w:pStyle w:val="Default"/>
              <w:ind w:left="567"/>
            </w:pPr>
            <w:r>
              <w:t>(analitika)</w:t>
            </w:r>
          </w:p>
        </w:tc>
        <w:tc>
          <w:tcPr>
            <w:tcW w:w="2160" w:type="dxa"/>
          </w:tcPr>
          <w:p w:rsidR="00E35404" w:rsidRPr="00E35404" w:rsidRDefault="00E35404" w:rsidP="004A11AE">
            <w:pPr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Računovođa</w:t>
            </w:r>
          </w:p>
        </w:tc>
        <w:tc>
          <w:tcPr>
            <w:tcW w:w="3685" w:type="dxa"/>
          </w:tcPr>
          <w:p w:rsidR="00E35404" w:rsidRDefault="004A11AE" w:rsidP="004A11AE">
            <w:pPr>
              <w:pStyle w:val="Default"/>
              <w:ind w:left="567"/>
            </w:pPr>
            <w:r>
              <w:t xml:space="preserve">-knjigovodstvena </w:t>
            </w:r>
          </w:p>
          <w:p w:rsidR="00E35404" w:rsidRDefault="004A11AE" w:rsidP="004A11AE">
            <w:pPr>
              <w:pStyle w:val="Default"/>
              <w:ind w:left="567"/>
            </w:pPr>
            <w:r>
              <w:t xml:space="preserve"> kartica,</w:t>
            </w:r>
          </w:p>
          <w:p w:rsidR="00E35404" w:rsidRDefault="004A11AE" w:rsidP="004A11AE">
            <w:pPr>
              <w:pStyle w:val="Default"/>
              <w:ind w:left="567"/>
            </w:pPr>
            <w:r>
              <w:t>-pomoćna evidencija</w:t>
            </w:r>
          </w:p>
        </w:tc>
      </w:tr>
      <w:tr w:rsidR="00776485" w:rsidTr="00776485">
        <w:tc>
          <w:tcPr>
            <w:tcW w:w="817" w:type="dxa"/>
          </w:tcPr>
          <w:p w:rsidR="00776485" w:rsidRDefault="00776485" w:rsidP="004A11AE">
            <w:pPr>
              <w:pStyle w:val="Default"/>
              <w:ind w:left="567"/>
            </w:pPr>
            <w:r>
              <w:t>8.</w:t>
            </w:r>
          </w:p>
        </w:tc>
        <w:tc>
          <w:tcPr>
            <w:tcW w:w="2977" w:type="dxa"/>
          </w:tcPr>
          <w:p w:rsidR="00776485" w:rsidRDefault="00776485" w:rsidP="004A11AE">
            <w:pPr>
              <w:pStyle w:val="Default"/>
              <w:ind w:left="567"/>
            </w:pPr>
            <w:r>
              <w:t>Usmeno upozoravanje na</w:t>
            </w:r>
          </w:p>
          <w:p w:rsidR="00776485" w:rsidRDefault="00776485" w:rsidP="004A11AE">
            <w:pPr>
              <w:pStyle w:val="Default"/>
              <w:ind w:left="567"/>
            </w:pPr>
            <w:r>
              <w:t>postojanje duga</w:t>
            </w:r>
          </w:p>
        </w:tc>
        <w:tc>
          <w:tcPr>
            <w:tcW w:w="2160" w:type="dxa"/>
          </w:tcPr>
          <w:p w:rsidR="00776485" w:rsidRDefault="00776485" w:rsidP="004A11AE">
            <w:pPr>
              <w:pStyle w:val="Default"/>
              <w:ind w:left="567"/>
            </w:pPr>
            <w:r>
              <w:t>Razrednici</w:t>
            </w:r>
          </w:p>
        </w:tc>
        <w:tc>
          <w:tcPr>
            <w:tcW w:w="3685" w:type="dxa"/>
          </w:tcPr>
          <w:p w:rsidR="00776485" w:rsidRDefault="004A11AE" w:rsidP="004A11AE">
            <w:pPr>
              <w:pStyle w:val="Default"/>
              <w:ind w:left="567"/>
            </w:pPr>
            <w:r>
              <w:t>-osobno ili putem telefona</w:t>
            </w:r>
          </w:p>
        </w:tc>
      </w:tr>
    </w:tbl>
    <w:p w:rsidR="00A14087" w:rsidRDefault="00A14087" w:rsidP="004A11AE">
      <w:pPr>
        <w:pStyle w:val="Default"/>
        <w:ind w:left="567"/>
      </w:pPr>
    </w:p>
    <w:tbl>
      <w:tblPr>
        <w:tblStyle w:val="Reetkatablice"/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160"/>
        <w:gridCol w:w="3685"/>
      </w:tblGrid>
      <w:tr w:rsidR="00776485" w:rsidTr="004A11AE">
        <w:tc>
          <w:tcPr>
            <w:tcW w:w="817" w:type="dxa"/>
          </w:tcPr>
          <w:p w:rsidR="00776485" w:rsidRDefault="00776485" w:rsidP="004A11AE">
            <w:pPr>
              <w:pStyle w:val="Default"/>
              <w:ind w:left="567"/>
            </w:pPr>
            <w:r>
              <w:t>9.</w:t>
            </w:r>
          </w:p>
        </w:tc>
        <w:tc>
          <w:tcPr>
            <w:tcW w:w="2977" w:type="dxa"/>
          </w:tcPr>
          <w:p w:rsidR="00776485" w:rsidRDefault="00776485" w:rsidP="004A11AE">
            <w:pPr>
              <w:pStyle w:val="Default"/>
              <w:ind w:left="567"/>
            </w:pPr>
            <w:r>
              <w:t>Izdavanje i slanje opomene</w:t>
            </w:r>
          </w:p>
          <w:p w:rsidR="00E35404" w:rsidRDefault="00E35404" w:rsidP="004A11AE">
            <w:pPr>
              <w:pStyle w:val="Default"/>
              <w:ind w:left="567"/>
            </w:pPr>
          </w:p>
        </w:tc>
        <w:tc>
          <w:tcPr>
            <w:tcW w:w="2160" w:type="dxa"/>
          </w:tcPr>
          <w:p w:rsidR="00776485" w:rsidRDefault="00E35404" w:rsidP="004A11AE">
            <w:pPr>
              <w:pStyle w:val="Default"/>
              <w:ind w:left="567"/>
            </w:pPr>
            <w:r w:rsidRPr="00E35404">
              <w:t>Računovođa</w:t>
            </w:r>
          </w:p>
        </w:tc>
        <w:tc>
          <w:tcPr>
            <w:tcW w:w="3685" w:type="dxa"/>
          </w:tcPr>
          <w:p w:rsidR="00776485" w:rsidRDefault="004A11AE" w:rsidP="004A11AE">
            <w:pPr>
              <w:pStyle w:val="Default"/>
              <w:ind w:left="567"/>
            </w:pPr>
            <w:r>
              <w:t xml:space="preserve">-opomena </w:t>
            </w:r>
          </w:p>
        </w:tc>
      </w:tr>
      <w:tr w:rsidR="00776485" w:rsidTr="004A11AE">
        <w:tc>
          <w:tcPr>
            <w:tcW w:w="817" w:type="dxa"/>
          </w:tcPr>
          <w:p w:rsidR="00776485" w:rsidRDefault="00776485" w:rsidP="004A11AE">
            <w:pPr>
              <w:pStyle w:val="Default"/>
              <w:ind w:left="567"/>
            </w:pPr>
            <w:r>
              <w:t>1</w:t>
            </w:r>
            <w:r w:rsidR="00E35404">
              <w:t>0</w:t>
            </w:r>
            <w:r>
              <w:t>.</w:t>
            </w:r>
          </w:p>
        </w:tc>
        <w:tc>
          <w:tcPr>
            <w:tcW w:w="2977" w:type="dxa"/>
          </w:tcPr>
          <w:p w:rsidR="00776485" w:rsidRDefault="00776485" w:rsidP="004A11AE">
            <w:pPr>
              <w:pStyle w:val="Default"/>
              <w:ind w:left="567"/>
            </w:pPr>
            <w:r>
              <w:t>Izdavanje i slanje opomena pred ovrhu</w:t>
            </w:r>
          </w:p>
        </w:tc>
        <w:tc>
          <w:tcPr>
            <w:tcW w:w="2160" w:type="dxa"/>
          </w:tcPr>
          <w:p w:rsidR="00776485" w:rsidRDefault="00776485" w:rsidP="004A11AE">
            <w:pPr>
              <w:pStyle w:val="Default"/>
              <w:ind w:left="567"/>
            </w:pPr>
            <w:r>
              <w:t>Tajnica</w:t>
            </w:r>
          </w:p>
        </w:tc>
        <w:tc>
          <w:tcPr>
            <w:tcW w:w="3685" w:type="dxa"/>
          </w:tcPr>
          <w:p w:rsidR="00776485" w:rsidRDefault="004A11AE" w:rsidP="004A11AE">
            <w:pPr>
              <w:pStyle w:val="Default"/>
              <w:ind w:left="567"/>
            </w:pPr>
            <w:r>
              <w:t>-opomena (s povratnicom)</w:t>
            </w:r>
          </w:p>
        </w:tc>
      </w:tr>
      <w:tr w:rsidR="00E35404" w:rsidTr="004A11AE">
        <w:tc>
          <w:tcPr>
            <w:tcW w:w="817" w:type="dxa"/>
          </w:tcPr>
          <w:p w:rsidR="00E35404" w:rsidRDefault="00E35404" w:rsidP="004A11AE">
            <w:pPr>
              <w:pStyle w:val="Default"/>
              <w:ind w:left="567"/>
            </w:pPr>
            <w:r>
              <w:t>11.</w:t>
            </w:r>
          </w:p>
        </w:tc>
        <w:tc>
          <w:tcPr>
            <w:tcW w:w="2977" w:type="dxa"/>
          </w:tcPr>
          <w:p w:rsidR="00E35404" w:rsidRDefault="00E35404" w:rsidP="004A11AE">
            <w:pPr>
              <w:pStyle w:val="Default"/>
              <w:ind w:left="567"/>
            </w:pPr>
            <w:r>
              <w:t>Utvrđivanje knjigovodstvenog  stanja duga</w:t>
            </w:r>
          </w:p>
        </w:tc>
        <w:tc>
          <w:tcPr>
            <w:tcW w:w="2160" w:type="dxa"/>
          </w:tcPr>
          <w:p w:rsidR="00E35404" w:rsidRDefault="00E35404" w:rsidP="004A11AE">
            <w:pPr>
              <w:pStyle w:val="Default"/>
              <w:ind w:left="567"/>
            </w:pPr>
            <w:r>
              <w:t>Računovođa</w:t>
            </w:r>
          </w:p>
        </w:tc>
        <w:tc>
          <w:tcPr>
            <w:tcW w:w="3685" w:type="dxa"/>
          </w:tcPr>
          <w:p w:rsidR="00E35404" w:rsidRDefault="004A11AE" w:rsidP="004A11AE">
            <w:pPr>
              <w:pStyle w:val="Default"/>
              <w:ind w:left="567"/>
            </w:pPr>
            <w:r>
              <w:t>-knjigovodstvene kartice</w:t>
            </w:r>
          </w:p>
        </w:tc>
      </w:tr>
      <w:tr w:rsidR="00E35404" w:rsidTr="004A11AE">
        <w:tc>
          <w:tcPr>
            <w:tcW w:w="817" w:type="dxa"/>
          </w:tcPr>
          <w:p w:rsidR="00E35404" w:rsidRDefault="00E35404" w:rsidP="004A11AE">
            <w:pPr>
              <w:pStyle w:val="Default"/>
              <w:ind w:left="567"/>
            </w:pPr>
            <w:r>
              <w:t>12.</w:t>
            </w:r>
          </w:p>
        </w:tc>
        <w:tc>
          <w:tcPr>
            <w:tcW w:w="2977" w:type="dxa"/>
          </w:tcPr>
          <w:p w:rsidR="00E35404" w:rsidRDefault="00E35404" w:rsidP="004A11AE">
            <w:pPr>
              <w:pStyle w:val="Default"/>
              <w:ind w:left="567"/>
            </w:pPr>
            <w:r>
              <w:t>Pokretanje postupka prisilne naplate potraživanja - ovrhe</w:t>
            </w:r>
          </w:p>
        </w:tc>
        <w:tc>
          <w:tcPr>
            <w:tcW w:w="2160" w:type="dxa"/>
          </w:tcPr>
          <w:p w:rsidR="00E35404" w:rsidRDefault="00E35404" w:rsidP="004A11AE">
            <w:pPr>
              <w:pStyle w:val="Default"/>
              <w:ind w:left="567"/>
            </w:pPr>
            <w:r>
              <w:t>Tajnica</w:t>
            </w:r>
          </w:p>
          <w:p w:rsidR="00E35404" w:rsidRDefault="00E35404" w:rsidP="004A11AE">
            <w:pPr>
              <w:pStyle w:val="Default"/>
              <w:ind w:left="567"/>
            </w:pPr>
            <w:r>
              <w:t>Ravnatelj</w:t>
            </w:r>
          </w:p>
          <w:p w:rsidR="00E35404" w:rsidRDefault="00E35404" w:rsidP="004A11AE">
            <w:pPr>
              <w:pStyle w:val="Default"/>
              <w:ind w:left="567"/>
            </w:pPr>
          </w:p>
        </w:tc>
        <w:tc>
          <w:tcPr>
            <w:tcW w:w="3685" w:type="dxa"/>
          </w:tcPr>
          <w:p w:rsidR="00E35404" w:rsidRDefault="004A11AE" w:rsidP="004A11AE">
            <w:pPr>
              <w:pStyle w:val="Default"/>
              <w:ind w:left="567"/>
            </w:pPr>
            <w:r>
              <w:t>-odluka</w:t>
            </w:r>
          </w:p>
        </w:tc>
      </w:tr>
      <w:tr w:rsidR="00E35404" w:rsidTr="004A11AE">
        <w:tc>
          <w:tcPr>
            <w:tcW w:w="817" w:type="dxa"/>
          </w:tcPr>
          <w:p w:rsidR="00E35404" w:rsidRDefault="00E35404" w:rsidP="004A11AE">
            <w:pPr>
              <w:pStyle w:val="Default"/>
              <w:ind w:left="567"/>
            </w:pPr>
            <w:r>
              <w:t>13.</w:t>
            </w:r>
          </w:p>
          <w:p w:rsidR="00E35404" w:rsidRDefault="00E35404" w:rsidP="004A11AE">
            <w:pPr>
              <w:pStyle w:val="Default"/>
              <w:ind w:left="567"/>
            </w:pPr>
          </w:p>
          <w:p w:rsidR="00E35404" w:rsidRDefault="00E35404" w:rsidP="004A11AE">
            <w:pPr>
              <w:pStyle w:val="Default"/>
              <w:ind w:left="567"/>
            </w:pPr>
          </w:p>
        </w:tc>
        <w:tc>
          <w:tcPr>
            <w:tcW w:w="2977" w:type="dxa"/>
          </w:tcPr>
          <w:p w:rsidR="00E35404" w:rsidRDefault="00E35404" w:rsidP="004A11AE">
            <w:pPr>
              <w:pStyle w:val="Default"/>
              <w:ind w:left="567"/>
            </w:pPr>
            <w:r>
              <w:t>Dostava dokumentacije za</w:t>
            </w:r>
          </w:p>
          <w:p w:rsidR="00E35404" w:rsidRDefault="00E35404" w:rsidP="004A11AE">
            <w:pPr>
              <w:pStyle w:val="Default"/>
              <w:ind w:left="567"/>
            </w:pPr>
            <w:r>
              <w:t>Provođenje ovrhe javnom</w:t>
            </w:r>
          </w:p>
          <w:p w:rsidR="00E35404" w:rsidRDefault="00E35404" w:rsidP="004A11AE">
            <w:pPr>
              <w:pStyle w:val="Default"/>
              <w:ind w:left="567"/>
            </w:pPr>
            <w:r>
              <w:t>bilježniku/sudu (odvjetniku)</w:t>
            </w:r>
          </w:p>
        </w:tc>
        <w:tc>
          <w:tcPr>
            <w:tcW w:w="2160" w:type="dxa"/>
          </w:tcPr>
          <w:p w:rsidR="00E35404" w:rsidRDefault="00E35404" w:rsidP="004A11AE">
            <w:pPr>
              <w:pStyle w:val="Default"/>
              <w:ind w:left="567"/>
            </w:pPr>
            <w:r>
              <w:t xml:space="preserve">Računovođa </w:t>
            </w:r>
          </w:p>
          <w:p w:rsidR="00E35404" w:rsidRDefault="00E35404" w:rsidP="004A11AE">
            <w:pPr>
              <w:pStyle w:val="Default"/>
              <w:ind w:left="567"/>
            </w:pPr>
            <w:r>
              <w:t>Tajnica</w:t>
            </w:r>
          </w:p>
        </w:tc>
        <w:tc>
          <w:tcPr>
            <w:tcW w:w="3685" w:type="dxa"/>
          </w:tcPr>
          <w:p w:rsidR="004A11AE" w:rsidRDefault="004A11AE" w:rsidP="004A11AE">
            <w:pPr>
              <w:pStyle w:val="Default"/>
              <w:ind w:left="567"/>
            </w:pPr>
            <w:r>
              <w:t xml:space="preserve">- kopije ugovora/računa, </w:t>
            </w:r>
          </w:p>
          <w:p w:rsidR="00E35404" w:rsidRDefault="004A11AE" w:rsidP="004A11AE">
            <w:pPr>
              <w:pStyle w:val="Default"/>
              <w:ind w:left="567"/>
            </w:pPr>
            <w:r>
              <w:t>- izvodi otvorenih stavki</w:t>
            </w:r>
          </w:p>
        </w:tc>
      </w:tr>
    </w:tbl>
    <w:p w:rsidR="004C71D7" w:rsidRDefault="004C71D7" w:rsidP="004A11AE">
      <w:pPr>
        <w:pStyle w:val="Default"/>
        <w:ind w:left="567"/>
      </w:pPr>
    </w:p>
    <w:p w:rsidR="00D56E8F" w:rsidRDefault="00D56E8F" w:rsidP="004A11AE">
      <w:pPr>
        <w:pStyle w:val="Default"/>
        <w:ind w:left="567"/>
        <w:jc w:val="center"/>
      </w:pPr>
      <w:r w:rsidRPr="0068723F">
        <w:t xml:space="preserve">Članak </w:t>
      </w:r>
      <w:r w:rsidR="00E35404">
        <w:t>3</w:t>
      </w:r>
      <w:r w:rsidRPr="0068723F">
        <w:t>.</w:t>
      </w:r>
    </w:p>
    <w:p w:rsidR="00D56E8F" w:rsidRDefault="00D56E8F" w:rsidP="004A11AE">
      <w:pPr>
        <w:pStyle w:val="Default"/>
        <w:ind w:left="567"/>
        <w:jc w:val="both"/>
        <w:rPr>
          <w:sz w:val="23"/>
          <w:szCs w:val="23"/>
        </w:rPr>
      </w:pPr>
    </w:p>
    <w:p w:rsidR="007E78AC" w:rsidRDefault="00D56E8F" w:rsidP="004A11AE">
      <w:pPr>
        <w:pStyle w:val="Default"/>
        <w:ind w:left="567"/>
        <w:jc w:val="both"/>
      </w:pPr>
      <w:r w:rsidRPr="002E2AB3">
        <w:t xml:space="preserve">Po gore navedenoj proceduri neće se postupiti u slučaju kada </w:t>
      </w:r>
      <w:r w:rsidR="00A14527" w:rsidRPr="002E2AB3">
        <w:t xml:space="preserve">postoje objektivne socijalno-ekonomske, zdravstvene ili slične teškoće u obitelji korisnika usluge. U obzir će se uzimati specifičnosti svakog pojedinog slučaja o čemu će konačnu odluku donijeti ravnatelj škole </w:t>
      </w:r>
      <w:r w:rsidRPr="002E2AB3">
        <w:t>uz iskazivanje okvirnog roka za nastavak izvršavanja ugovorne obveze.</w:t>
      </w:r>
    </w:p>
    <w:p w:rsidR="007E78AC" w:rsidRDefault="007E78AC" w:rsidP="004A11AE">
      <w:pPr>
        <w:pStyle w:val="Default"/>
        <w:ind w:left="567"/>
        <w:jc w:val="both"/>
      </w:pPr>
    </w:p>
    <w:p w:rsidR="00A75CEC" w:rsidRDefault="00A75CEC" w:rsidP="004A11AE">
      <w:pPr>
        <w:pStyle w:val="Default"/>
        <w:ind w:left="567"/>
        <w:jc w:val="both"/>
      </w:pPr>
    </w:p>
    <w:p w:rsidR="007E78AC" w:rsidRDefault="00E35404" w:rsidP="004A11AE">
      <w:pPr>
        <w:pStyle w:val="Default"/>
        <w:ind w:lef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Članak 4</w:t>
      </w:r>
      <w:r w:rsidR="007E78AC">
        <w:t>.</w:t>
      </w:r>
    </w:p>
    <w:p w:rsidR="007E78AC" w:rsidRDefault="007E78AC" w:rsidP="004A11AE">
      <w:pPr>
        <w:pStyle w:val="Default"/>
        <w:ind w:left="567"/>
        <w:jc w:val="both"/>
      </w:pPr>
    </w:p>
    <w:p w:rsidR="00A73A69" w:rsidRDefault="00A73A69" w:rsidP="004A11AE">
      <w:pPr>
        <w:pStyle w:val="Default"/>
        <w:ind w:left="567"/>
        <w:jc w:val="both"/>
      </w:pPr>
      <w:r w:rsidRPr="00A73A69">
        <w:t xml:space="preserve">Ova Procedura stupa na snagu </w:t>
      </w:r>
      <w:r w:rsidR="003021CA">
        <w:t>30. 12. 2016.</w:t>
      </w:r>
      <w:r w:rsidRPr="00A73A69">
        <w:t xml:space="preserve"> i objavit će se na mrežnim stranicama </w:t>
      </w:r>
      <w:r>
        <w:t>Škole.</w:t>
      </w:r>
    </w:p>
    <w:p w:rsidR="00D1443D" w:rsidRDefault="00D1443D" w:rsidP="004A11AE">
      <w:pPr>
        <w:pStyle w:val="Default"/>
        <w:ind w:left="567"/>
        <w:jc w:val="both"/>
      </w:pPr>
    </w:p>
    <w:p w:rsidR="00D1443D" w:rsidRDefault="00D1443D" w:rsidP="004A11AE">
      <w:pPr>
        <w:pStyle w:val="Default"/>
        <w:ind w:left="567"/>
        <w:jc w:val="both"/>
      </w:pPr>
      <w:r>
        <w:t>KLASA:002-01/16-03/</w:t>
      </w:r>
      <w:proofErr w:type="spellStart"/>
      <w:r>
        <w:t>03</w:t>
      </w:r>
      <w:proofErr w:type="spellEnd"/>
    </w:p>
    <w:p w:rsidR="00D1443D" w:rsidRDefault="00D1443D" w:rsidP="004A11AE">
      <w:pPr>
        <w:pStyle w:val="Default"/>
        <w:ind w:left="567"/>
        <w:jc w:val="both"/>
      </w:pPr>
      <w:r>
        <w:t>URBROJ:2168-19-16-01</w:t>
      </w:r>
    </w:p>
    <w:p w:rsidR="001838E0" w:rsidRDefault="001838E0" w:rsidP="004A11AE">
      <w:pPr>
        <w:pStyle w:val="Default"/>
        <w:ind w:left="567"/>
        <w:jc w:val="both"/>
      </w:pPr>
      <w:r>
        <w:t>Pula, 27.12.2016.</w:t>
      </w:r>
    </w:p>
    <w:p w:rsidR="00A73A69" w:rsidRDefault="00A73A69" w:rsidP="004A11AE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5404" w:rsidRDefault="00A73A69" w:rsidP="004A11AE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7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67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67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67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67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67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67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67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67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678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35404" w:rsidRDefault="00E35404" w:rsidP="004A11AE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5404" w:rsidRDefault="00E35404" w:rsidP="004A11AE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5404" w:rsidRDefault="00E35404" w:rsidP="004A11AE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780" w:rsidRDefault="00E35404" w:rsidP="004A11AE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RAVNATELJ</w:t>
      </w:r>
    </w:p>
    <w:p w:rsidR="00A73A69" w:rsidRPr="00A73A69" w:rsidRDefault="00E35404" w:rsidP="004A11AE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Kristijan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Cinkopan</w:t>
      </w:r>
      <w:proofErr w:type="spellEnd"/>
      <w:r w:rsidR="00A73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73A69">
        <w:rPr>
          <w:rFonts w:ascii="Times New Roman" w:hAnsi="Times New Roman" w:cs="Times New Roman"/>
          <w:color w:val="000000"/>
          <w:sz w:val="24"/>
          <w:szCs w:val="24"/>
        </w:rPr>
        <w:t>prof.</w:t>
      </w:r>
      <w:r>
        <w:rPr>
          <w:rFonts w:ascii="Times New Roman" w:hAnsi="Times New Roman" w:cs="Times New Roman"/>
          <w:color w:val="000000"/>
          <w:sz w:val="24"/>
          <w:szCs w:val="24"/>
        </w:rPr>
        <w:t>TZK</w:t>
      </w:r>
      <w:proofErr w:type="spellEnd"/>
    </w:p>
    <w:p w:rsidR="00A73A69" w:rsidRDefault="00A73A69" w:rsidP="004A11A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73A69" w:rsidSect="004A11AE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3971"/>
    <w:multiLevelType w:val="hybridMultilevel"/>
    <w:tmpl w:val="22EE545E"/>
    <w:lvl w:ilvl="0" w:tplc="E8EE96D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37"/>
    <w:rsid w:val="0017143A"/>
    <w:rsid w:val="001838E0"/>
    <w:rsid w:val="00232423"/>
    <w:rsid w:val="00235D57"/>
    <w:rsid w:val="002A0537"/>
    <w:rsid w:val="002E2AB3"/>
    <w:rsid w:val="002E69EE"/>
    <w:rsid w:val="003021CA"/>
    <w:rsid w:val="00317A26"/>
    <w:rsid w:val="003F3A4A"/>
    <w:rsid w:val="004A11AE"/>
    <w:rsid w:val="004B6DA8"/>
    <w:rsid w:val="004C71D7"/>
    <w:rsid w:val="0054037A"/>
    <w:rsid w:val="00576978"/>
    <w:rsid w:val="005C3049"/>
    <w:rsid w:val="0068723F"/>
    <w:rsid w:val="00754378"/>
    <w:rsid w:val="00776485"/>
    <w:rsid w:val="007D1864"/>
    <w:rsid w:val="007E78AC"/>
    <w:rsid w:val="007F6780"/>
    <w:rsid w:val="008268FF"/>
    <w:rsid w:val="00850E37"/>
    <w:rsid w:val="008E1F08"/>
    <w:rsid w:val="00902932"/>
    <w:rsid w:val="00930900"/>
    <w:rsid w:val="009875C5"/>
    <w:rsid w:val="009D0379"/>
    <w:rsid w:val="00A14087"/>
    <w:rsid w:val="00A14527"/>
    <w:rsid w:val="00A73A69"/>
    <w:rsid w:val="00A7437C"/>
    <w:rsid w:val="00A75CEC"/>
    <w:rsid w:val="00AF63FD"/>
    <w:rsid w:val="00B462F8"/>
    <w:rsid w:val="00BE1711"/>
    <w:rsid w:val="00BF6759"/>
    <w:rsid w:val="00CA181A"/>
    <w:rsid w:val="00CD5053"/>
    <w:rsid w:val="00CD7096"/>
    <w:rsid w:val="00D1443D"/>
    <w:rsid w:val="00D56E8F"/>
    <w:rsid w:val="00DB0697"/>
    <w:rsid w:val="00DB2CEA"/>
    <w:rsid w:val="00E35404"/>
    <w:rsid w:val="00EA7F7F"/>
    <w:rsid w:val="00EE364D"/>
    <w:rsid w:val="00EF0D46"/>
    <w:rsid w:val="00EF44F1"/>
    <w:rsid w:val="00F42257"/>
    <w:rsid w:val="00F5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14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F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14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F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2015-12-09T09:39:00Z</cp:lastPrinted>
  <dcterms:created xsi:type="dcterms:W3CDTF">2016-12-12T13:46:00Z</dcterms:created>
  <dcterms:modified xsi:type="dcterms:W3CDTF">2017-01-17T08:52:00Z</dcterms:modified>
</cp:coreProperties>
</file>