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8C7ED" w14:textId="77777777" w:rsidR="006D0CE7" w:rsidRPr="00EE5236" w:rsidRDefault="006D0CE7" w:rsidP="006D0CE7">
      <w:pPr>
        <w:rPr>
          <w:rFonts w:ascii="Arial" w:hAnsi="Arial" w:cs="Arial"/>
          <w:b/>
          <w:sz w:val="22"/>
          <w:szCs w:val="22"/>
          <w:lang w:val="pl-PL"/>
        </w:rPr>
      </w:pPr>
      <w:r w:rsidRPr="00EE5236">
        <w:rPr>
          <w:rFonts w:ascii="Arial" w:hAnsi="Arial" w:cs="Arial"/>
          <w:b/>
          <w:sz w:val="22"/>
          <w:szCs w:val="22"/>
          <w:lang w:val="pl-PL"/>
        </w:rPr>
        <w:t xml:space="preserve">OSNOVNA ŠKOLA </w:t>
      </w:r>
    </w:p>
    <w:p w14:paraId="557ABB71" w14:textId="77777777" w:rsidR="006D0CE7" w:rsidRPr="00EE5236" w:rsidRDefault="00EE5236" w:rsidP="006D0CE7">
      <w:pPr>
        <w:rPr>
          <w:rFonts w:ascii="Arial" w:hAnsi="Arial" w:cs="Arial"/>
          <w:b/>
          <w:sz w:val="22"/>
          <w:szCs w:val="22"/>
          <w:lang w:val="pl-PL"/>
        </w:rPr>
      </w:pPr>
      <w:r w:rsidRPr="00EE5236">
        <w:rPr>
          <w:rFonts w:ascii="Arial" w:hAnsi="Arial" w:cs="Arial"/>
          <w:b/>
          <w:sz w:val="22"/>
          <w:szCs w:val="22"/>
          <w:lang w:val="pl-PL"/>
        </w:rPr>
        <w:t>TONE PERUŠKA PULA</w:t>
      </w:r>
    </w:p>
    <w:p w14:paraId="6075D0EA" w14:textId="05F6C274" w:rsidR="006D0CE7" w:rsidRPr="00EE5236" w:rsidRDefault="006D0CE7" w:rsidP="006D0CE7">
      <w:pPr>
        <w:rPr>
          <w:rFonts w:ascii="Arial" w:hAnsi="Arial" w:cs="Arial"/>
          <w:b/>
          <w:sz w:val="22"/>
          <w:szCs w:val="22"/>
          <w:lang w:val="pl-PL"/>
        </w:rPr>
      </w:pPr>
      <w:r w:rsidRPr="00EE5236">
        <w:rPr>
          <w:rFonts w:ascii="Arial" w:hAnsi="Arial" w:cs="Arial"/>
          <w:b/>
          <w:sz w:val="22"/>
          <w:szCs w:val="22"/>
          <w:lang w:val="pl-PL"/>
        </w:rPr>
        <w:t>KLASA:</w:t>
      </w:r>
      <w:r w:rsidRPr="00EE5236">
        <w:rPr>
          <w:rFonts w:ascii="Arial" w:hAnsi="Arial" w:cs="Arial"/>
          <w:b/>
          <w:sz w:val="22"/>
          <w:szCs w:val="22"/>
        </w:rPr>
        <w:t xml:space="preserve"> </w:t>
      </w:r>
      <w:r w:rsidR="00411C2A" w:rsidRPr="00EE5236">
        <w:rPr>
          <w:rFonts w:ascii="Arial" w:hAnsi="Arial" w:cs="Arial"/>
          <w:b/>
          <w:sz w:val="22"/>
          <w:szCs w:val="22"/>
          <w:lang w:val="pl-PL"/>
        </w:rPr>
        <w:t>112-0</w:t>
      </w:r>
      <w:r w:rsidR="00EE5236">
        <w:rPr>
          <w:rFonts w:ascii="Arial" w:hAnsi="Arial" w:cs="Arial"/>
          <w:b/>
          <w:sz w:val="22"/>
          <w:szCs w:val="22"/>
          <w:lang w:val="pl-PL"/>
        </w:rPr>
        <w:t>1</w:t>
      </w:r>
      <w:r w:rsidR="00411C2A" w:rsidRPr="00EE5236">
        <w:rPr>
          <w:rFonts w:ascii="Arial" w:hAnsi="Arial" w:cs="Arial"/>
          <w:b/>
          <w:sz w:val="22"/>
          <w:szCs w:val="22"/>
          <w:lang w:val="pl-PL"/>
        </w:rPr>
        <w:t>/2</w:t>
      </w:r>
      <w:r w:rsidR="00617B80">
        <w:rPr>
          <w:rFonts w:ascii="Arial" w:hAnsi="Arial" w:cs="Arial"/>
          <w:b/>
          <w:sz w:val="22"/>
          <w:szCs w:val="22"/>
          <w:lang w:val="pl-PL"/>
        </w:rPr>
        <w:t>3</w:t>
      </w:r>
      <w:r w:rsidR="00411C2A" w:rsidRPr="00EE5236">
        <w:rPr>
          <w:rFonts w:ascii="Arial" w:hAnsi="Arial" w:cs="Arial"/>
          <w:b/>
          <w:sz w:val="22"/>
          <w:szCs w:val="22"/>
          <w:lang w:val="pl-PL"/>
        </w:rPr>
        <w:t>-0</w:t>
      </w:r>
      <w:r w:rsidR="00EE5236">
        <w:rPr>
          <w:rFonts w:ascii="Arial" w:hAnsi="Arial" w:cs="Arial"/>
          <w:b/>
          <w:sz w:val="22"/>
          <w:szCs w:val="22"/>
          <w:lang w:val="pl-PL"/>
        </w:rPr>
        <w:t>1</w:t>
      </w:r>
      <w:r w:rsidR="00411C2A" w:rsidRPr="00EE5236">
        <w:rPr>
          <w:rFonts w:ascii="Arial" w:hAnsi="Arial" w:cs="Arial"/>
          <w:b/>
          <w:sz w:val="22"/>
          <w:szCs w:val="22"/>
          <w:lang w:val="pl-PL"/>
        </w:rPr>
        <w:t>/</w:t>
      </w:r>
      <w:r w:rsidR="00C955E9">
        <w:rPr>
          <w:rFonts w:ascii="Arial" w:hAnsi="Arial" w:cs="Arial"/>
          <w:b/>
          <w:sz w:val="22"/>
          <w:szCs w:val="22"/>
          <w:lang w:val="pl-PL"/>
        </w:rPr>
        <w:t>01</w:t>
      </w:r>
    </w:p>
    <w:p w14:paraId="22DC8C4F" w14:textId="60868E52" w:rsidR="006D0CE7" w:rsidRPr="00EE5236" w:rsidRDefault="006D0CE7" w:rsidP="006D0CE7">
      <w:pPr>
        <w:rPr>
          <w:rFonts w:ascii="Arial" w:hAnsi="Arial" w:cs="Arial"/>
          <w:b/>
          <w:sz w:val="22"/>
          <w:szCs w:val="22"/>
          <w:lang w:val="pl-PL"/>
        </w:rPr>
      </w:pPr>
      <w:r w:rsidRPr="00EE5236">
        <w:rPr>
          <w:rFonts w:ascii="Arial" w:hAnsi="Arial" w:cs="Arial"/>
          <w:b/>
          <w:sz w:val="22"/>
          <w:szCs w:val="22"/>
          <w:lang w:val="pl-PL"/>
        </w:rPr>
        <w:t>URBROJ:216</w:t>
      </w:r>
      <w:r w:rsidR="00617B80">
        <w:rPr>
          <w:rFonts w:ascii="Arial" w:hAnsi="Arial" w:cs="Arial"/>
          <w:b/>
          <w:sz w:val="22"/>
          <w:szCs w:val="22"/>
          <w:lang w:val="pl-PL"/>
        </w:rPr>
        <w:t>3-7-14-23-07</w:t>
      </w:r>
    </w:p>
    <w:p w14:paraId="01FF6A60" w14:textId="794D6BD6" w:rsidR="006D0CE7" w:rsidRPr="00EE5236" w:rsidRDefault="006D0CE7" w:rsidP="006D0CE7">
      <w:pPr>
        <w:rPr>
          <w:rFonts w:ascii="Arial" w:hAnsi="Arial" w:cs="Arial"/>
          <w:sz w:val="22"/>
          <w:szCs w:val="22"/>
          <w:lang w:val="pl-PL"/>
        </w:rPr>
      </w:pPr>
      <w:r w:rsidRPr="00EE5236">
        <w:rPr>
          <w:rFonts w:ascii="Arial" w:hAnsi="Arial" w:cs="Arial"/>
          <w:sz w:val="22"/>
          <w:szCs w:val="22"/>
          <w:lang w:val="pl-PL"/>
        </w:rPr>
        <w:t>Pula</w:t>
      </w:r>
      <w:r w:rsidR="00EE5236">
        <w:rPr>
          <w:rFonts w:ascii="Arial" w:hAnsi="Arial" w:cs="Arial"/>
          <w:sz w:val="22"/>
          <w:szCs w:val="22"/>
          <w:lang w:val="pl-PL"/>
        </w:rPr>
        <w:t xml:space="preserve">, </w:t>
      </w:r>
      <w:r w:rsidR="00617B80">
        <w:rPr>
          <w:rFonts w:ascii="Arial" w:hAnsi="Arial" w:cs="Arial"/>
          <w:sz w:val="22"/>
          <w:szCs w:val="22"/>
          <w:lang w:val="pl-PL"/>
        </w:rPr>
        <w:t>24</w:t>
      </w:r>
      <w:r w:rsidR="00411C2A" w:rsidRPr="00EE5236">
        <w:rPr>
          <w:rFonts w:ascii="Arial" w:hAnsi="Arial" w:cs="Arial"/>
          <w:sz w:val="22"/>
          <w:szCs w:val="22"/>
          <w:lang w:val="pl-PL"/>
        </w:rPr>
        <w:t>.</w:t>
      </w:r>
      <w:r w:rsidR="00617B80">
        <w:rPr>
          <w:rFonts w:ascii="Arial" w:hAnsi="Arial" w:cs="Arial"/>
          <w:sz w:val="22"/>
          <w:szCs w:val="22"/>
          <w:lang w:val="pl-PL"/>
        </w:rPr>
        <w:t>05</w:t>
      </w:r>
      <w:r w:rsidR="00411C2A" w:rsidRPr="00EE5236">
        <w:rPr>
          <w:rFonts w:ascii="Arial" w:hAnsi="Arial" w:cs="Arial"/>
          <w:sz w:val="22"/>
          <w:szCs w:val="22"/>
          <w:lang w:val="pl-PL"/>
        </w:rPr>
        <w:t>.202</w:t>
      </w:r>
      <w:r w:rsidR="00617B80">
        <w:rPr>
          <w:rFonts w:ascii="Arial" w:hAnsi="Arial" w:cs="Arial"/>
          <w:sz w:val="22"/>
          <w:szCs w:val="22"/>
          <w:lang w:val="pl-PL"/>
        </w:rPr>
        <w:t>3</w:t>
      </w:r>
      <w:r w:rsidR="00411C2A" w:rsidRPr="00EE5236">
        <w:rPr>
          <w:rFonts w:ascii="Arial" w:hAnsi="Arial" w:cs="Arial"/>
          <w:sz w:val="22"/>
          <w:szCs w:val="22"/>
          <w:lang w:val="pl-PL"/>
        </w:rPr>
        <w:t xml:space="preserve">. godine </w:t>
      </w:r>
    </w:p>
    <w:p w14:paraId="3EA096C7" w14:textId="77777777" w:rsidR="006D0CE7" w:rsidRPr="00EE5236" w:rsidRDefault="006D0CE7" w:rsidP="006D0CE7">
      <w:pPr>
        <w:rPr>
          <w:rFonts w:ascii="Arial" w:hAnsi="Arial" w:cs="Arial"/>
          <w:sz w:val="22"/>
          <w:szCs w:val="22"/>
        </w:rPr>
      </w:pPr>
    </w:p>
    <w:p w14:paraId="56CE30BD" w14:textId="247E2492"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 xml:space="preserve">Na temelju članka 107. Zakona o odgoju i obrazovanju u osnovnoj i srednjoj školi („Narodne novine“ broj 87/08., 86/09., 92/10., 105/10.-ispr, 90/11.,5/12., 16/12., 86/12., 94/13., 136/14.-RUSRH, 152/14., 7/17. , 68/18., 98/19, 64/20, 151/22),  Pravilnika o radu te članaka 6. i 7. Pravilnika o načinu i postupku zapošljavanja ( u daljnjem tekstu : Pravilnik ) OŠ </w:t>
      </w:r>
      <w:r>
        <w:rPr>
          <w:rFonts w:eastAsia="Times New Roman"/>
          <w:color w:val="auto"/>
          <w:sz w:val="22"/>
          <w:szCs w:val="22"/>
          <w:lang w:eastAsia="hr-HR"/>
        </w:rPr>
        <w:t>Tone Peruška Pula</w:t>
      </w:r>
      <w:r w:rsidRPr="00617B80">
        <w:rPr>
          <w:rFonts w:eastAsia="Times New Roman"/>
          <w:color w:val="auto"/>
          <w:sz w:val="22"/>
          <w:szCs w:val="22"/>
          <w:lang w:eastAsia="hr-HR"/>
        </w:rPr>
        <w:t xml:space="preserve">  objavljuje:</w:t>
      </w:r>
    </w:p>
    <w:p w14:paraId="3F30A2B8" w14:textId="77777777" w:rsidR="00617B80" w:rsidRPr="00617B80" w:rsidRDefault="00617B80" w:rsidP="00617B80">
      <w:pPr>
        <w:pStyle w:val="Default"/>
        <w:jc w:val="both"/>
        <w:rPr>
          <w:rFonts w:eastAsia="Times New Roman"/>
          <w:color w:val="auto"/>
          <w:sz w:val="22"/>
          <w:szCs w:val="22"/>
          <w:lang w:eastAsia="hr-HR"/>
        </w:rPr>
      </w:pPr>
    </w:p>
    <w:p w14:paraId="47DF4170" w14:textId="77777777" w:rsidR="00617B80" w:rsidRPr="00617B80" w:rsidRDefault="00617B80" w:rsidP="00617B80">
      <w:pPr>
        <w:pStyle w:val="Default"/>
        <w:jc w:val="center"/>
        <w:rPr>
          <w:rFonts w:eastAsia="Times New Roman"/>
          <w:b/>
          <w:bCs/>
          <w:color w:val="auto"/>
          <w:sz w:val="22"/>
          <w:szCs w:val="22"/>
          <w:lang w:eastAsia="hr-HR"/>
        </w:rPr>
      </w:pPr>
      <w:r w:rsidRPr="00617B80">
        <w:rPr>
          <w:rFonts w:eastAsia="Times New Roman"/>
          <w:b/>
          <w:bCs/>
          <w:color w:val="auto"/>
          <w:sz w:val="22"/>
          <w:szCs w:val="22"/>
          <w:lang w:eastAsia="hr-HR"/>
        </w:rPr>
        <w:t>NATJEČAJ</w:t>
      </w:r>
    </w:p>
    <w:p w14:paraId="5ADE424C" w14:textId="77777777" w:rsidR="00617B80" w:rsidRPr="00617B80" w:rsidRDefault="00617B80" w:rsidP="00617B80">
      <w:pPr>
        <w:pStyle w:val="Default"/>
        <w:jc w:val="center"/>
        <w:rPr>
          <w:rFonts w:eastAsia="Times New Roman"/>
          <w:b/>
          <w:bCs/>
          <w:color w:val="auto"/>
          <w:sz w:val="22"/>
          <w:szCs w:val="22"/>
          <w:lang w:eastAsia="hr-HR"/>
        </w:rPr>
      </w:pPr>
      <w:r w:rsidRPr="00617B80">
        <w:rPr>
          <w:rFonts w:eastAsia="Times New Roman"/>
          <w:b/>
          <w:bCs/>
          <w:color w:val="auto"/>
          <w:sz w:val="22"/>
          <w:szCs w:val="22"/>
          <w:lang w:eastAsia="hr-HR"/>
        </w:rPr>
        <w:t>za zasnivanje radnog odnosa</w:t>
      </w:r>
    </w:p>
    <w:p w14:paraId="1BA24AEF" w14:textId="77777777" w:rsidR="00617B80" w:rsidRPr="00617B80" w:rsidRDefault="00617B80" w:rsidP="00617B80">
      <w:pPr>
        <w:pStyle w:val="Default"/>
        <w:jc w:val="both"/>
        <w:rPr>
          <w:rFonts w:eastAsia="Times New Roman"/>
          <w:b/>
          <w:bCs/>
          <w:color w:val="auto"/>
          <w:sz w:val="22"/>
          <w:szCs w:val="22"/>
          <w:lang w:eastAsia="hr-HR"/>
        </w:rPr>
      </w:pPr>
    </w:p>
    <w:p w14:paraId="2C09F2FC" w14:textId="141EDF28" w:rsid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 xml:space="preserve">1. kuhar/ica -   </w:t>
      </w:r>
      <w:r>
        <w:rPr>
          <w:rFonts w:eastAsia="Times New Roman"/>
          <w:color w:val="auto"/>
          <w:sz w:val="22"/>
          <w:szCs w:val="22"/>
          <w:lang w:eastAsia="hr-HR"/>
        </w:rPr>
        <w:t>1</w:t>
      </w:r>
      <w:r w:rsidRPr="00617B80">
        <w:rPr>
          <w:rFonts w:eastAsia="Times New Roman"/>
          <w:color w:val="auto"/>
          <w:sz w:val="22"/>
          <w:szCs w:val="22"/>
          <w:lang w:eastAsia="hr-HR"/>
        </w:rPr>
        <w:t xml:space="preserve"> izvršitelja/ic</w:t>
      </w:r>
      <w:r>
        <w:rPr>
          <w:rFonts w:eastAsia="Times New Roman"/>
          <w:color w:val="auto"/>
          <w:sz w:val="22"/>
          <w:szCs w:val="22"/>
          <w:lang w:eastAsia="hr-HR"/>
        </w:rPr>
        <w:t>a</w:t>
      </w:r>
      <w:r w:rsidRPr="00617B80">
        <w:rPr>
          <w:rFonts w:eastAsia="Times New Roman"/>
          <w:color w:val="auto"/>
          <w:sz w:val="22"/>
          <w:szCs w:val="22"/>
          <w:lang w:eastAsia="hr-HR"/>
        </w:rPr>
        <w:t xml:space="preserve"> na neodređeno, puno radno vrijem</w:t>
      </w:r>
      <w:r>
        <w:rPr>
          <w:rFonts w:eastAsia="Times New Roman"/>
          <w:color w:val="auto"/>
          <w:sz w:val="22"/>
          <w:szCs w:val="22"/>
          <w:lang w:eastAsia="hr-HR"/>
        </w:rPr>
        <w:t>e.</w:t>
      </w:r>
    </w:p>
    <w:p w14:paraId="3C2166D3" w14:textId="098AC73C"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 xml:space="preserve"> </w:t>
      </w:r>
    </w:p>
    <w:p w14:paraId="687288BD" w14:textId="79A0BDA9"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Mjesto rada je u sjedištu škole.</w:t>
      </w:r>
    </w:p>
    <w:p w14:paraId="0CF49D92" w14:textId="77777777" w:rsidR="00617B80" w:rsidRPr="00617B80" w:rsidRDefault="00617B80" w:rsidP="00617B80">
      <w:pPr>
        <w:pStyle w:val="Default"/>
        <w:jc w:val="both"/>
        <w:rPr>
          <w:rFonts w:eastAsia="Times New Roman"/>
          <w:color w:val="auto"/>
          <w:sz w:val="22"/>
          <w:szCs w:val="22"/>
          <w:lang w:eastAsia="hr-HR"/>
        </w:rPr>
      </w:pPr>
    </w:p>
    <w:p w14:paraId="1F4D9487"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Na natječaj se ravnopravno mogu javiti osobe oba spola.</w:t>
      </w:r>
    </w:p>
    <w:p w14:paraId="7E47B224" w14:textId="77777777" w:rsidR="00617B80" w:rsidRPr="00617B80" w:rsidRDefault="00617B80" w:rsidP="00617B80">
      <w:pPr>
        <w:pStyle w:val="Default"/>
        <w:jc w:val="both"/>
        <w:rPr>
          <w:rFonts w:eastAsia="Times New Roman"/>
          <w:color w:val="auto"/>
          <w:sz w:val="22"/>
          <w:szCs w:val="22"/>
          <w:lang w:eastAsia="hr-HR"/>
        </w:rPr>
      </w:pPr>
    </w:p>
    <w:p w14:paraId="1F8A0AA3" w14:textId="77777777" w:rsidR="00617B80" w:rsidRPr="00617B80" w:rsidRDefault="00617B80" w:rsidP="00617B80">
      <w:pPr>
        <w:pStyle w:val="Default"/>
        <w:jc w:val="both"/>
        <w:rPr>
          <w:rFonts w:eastAsia="Times New Roman"/>
          <w:color w:val="auto"/>
          <w:sz w:val="22"/>
          <w:szCs w:val="22"/>
          <w:lang w:eastAsia="hr-HR"/>
        </w:rPr>
      </w:pPr>
    </w:p>
    <w:p w14:paraId="0DC6D6ED" w14:textId="68E6B524" w:rsid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 xml:space="preserve">Uvjeti koje kandidati trebaju ispunjavati su: opći uvjeti prema Zakonu o radu (NN br. 93/14., 127/17, 98/19. i 151/22.) te posebni uvjeti za zasnivanje radnog odnosa sukladno Zakonu o odgoju i obrazovanju u osnovnoj i srednjoj školi i Pravilnika o radu  Osnovne škole </w:t>
      </w:r>
      <w:r>
        <w:rPr>
          <w:rFonts w:eastAsia="Times New Roman"/>
          <w:color w:val="auto"/>
          <w:sz w:val="22"/>
          <w:szCs w:val="22"/>
          <w:lang w:eastAsia="hr-HR"/>
        </w:rPr>
        <w:t>Tone Peruška Pula</w:t>
      </w:r>
      <w:r w:rsidRPr="00617B80">
        <w:rPr>
          <w:rFonts w:eastAsia="Times New Roman"/>
          <w:color w:val="auto"/>
          <w:sz w:val="22"/>
          <w:szCs w:val="22"/>
          <w:lang w:eastAsia="hr-HR"/>
        </w:rPr>
        <w:t>:</w:t>
      </w:r>
    </w:p>
    <w:p w14:paraId="70DD284F" w14:textId="77777777" w:rsidR="00617B80" w:rsidRPr="00617B80" w:rsidRDefault="00617B80" w:rsidP="00617B80">
      <w:pPr>
        <w:pStyle w:val="Default"/>
        <w:jc w:val="both"/>
        <w:rPr>
          <w:rFonts w:eastAsia="Times New Roman"/>
          <w:color w:val="auto"/>
          <w:sz w:val="22"/>
          <w:szCs w:val="22"/>
          <w:lang w:eastAsia="hr-HR"/>
        </w:rPr>
      </w:pPr>
    </w:p>
    <w:p w14:paraId="202FEF0F" w14:textId="2C10FE4F" w:rsidR="00617B80" w:rsidRPr="00617B80" w:rsidRDefault="00617B80" w:rsidP="00617B80">
      <w:pPr>
        <w:pStyle w:val="Default"/>
        <w:numPr>
          <w:ilvl w:val="0"/>
          <w:numId w:val="3"/>
        </w:numPr>
        <w:jc w:val="both"/>
        <w:rPr>
          <w:rFonts w:eastAsia="Times New Roman"/>
          <w:color w:val="auto"/>
          <w:sz w:val="22"/>
          <w:szCs w:val="22"/>
          <w:lang w:eastAsia="hr-HR"/>
        </w:rPr>
      </w:pPr>
      <w:r w:rsidRPr="00617B80">
        <w:rPr>
          <w:rFonts w:eastAsia="Times New Roman"/>
          <w:color w:val="auto"/>
          <w:sz w:val="22"/>
          <w:szCs w:val="22"/>
          <w:lang w:eastAsia="hr-HR"/>
        </w:rPr>
        <w:t>završena srednja škola - program kuhar odnosno KV kuhar i završen tečaj higijenskog minimuma.</w:t>
      </w:r>
    </w:p>
    <w:p w14:paraId="69F2C553" w14:textId="77777777" w:rsidR="00617B80" w:rsidRPr="00617B80" w:rsidRDefault="00617B80" w:rsidP="00617B80">
      <w:pPr>
        <w:pStyle w:val="Default"/>
        <w:jc w:val="both"/>
        <w:rPr>
          <w:rFonts w:eastAsia="Times New Roman"/>
          <w:color w:val="auto"/>
          <w:sz w:val="22"/>
          <w:szCs w:val="22"/>
          <w:lang w:eastAsia="hr-HR"/>
        </w:rPr>
      </w:pPr>
    </w:p>
    <w:p w14:paraId="2188E7CE"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U prijavi na natječaj navode se osobni podaci podnositelja prijave (osobno ime, adresa stanovanja, broj telefona, odnosno mobitela, e-mail adresa) i naziv radnog mjesta na koje se prijavljuje.</w:t>
      </w:r>
    </w:p>
    <w:p w14:paraId="1C319DD5"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Prijavu je potrebno vlastoručno potpisati.</w:t>
      </w:r>
    </w:p>
    <w:p w14:paraId="3680BF9C" w14:textId="77777777" w:rsidR="00617B80" w:rsidRPr="00617B80" w:rsidRDefault="00617B80" w:rsidP="00617B80">
      <w:pPr>
        <w:pStyle w:val="Default"/>
        <w:jc w:val="both"/>
        <w:rPr>
          <w:rFonts w:eastAsia="Times New Roman"/>
          <w:color w:val="auto"/>
          <w:sz w:val="22"/>
          <w:szCs w:val="22"/>
          <w:lang w:eastAsia="hr-HR"/>
        </w:rPr>
      </w:pPr>
    </w:p>
    <w:p w14:paraId="0443853D"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 xml:space="preserve">Uz prijavu na natječaj kandidati su obvezni priložiti: </w:t>
      </w:r>
    </w:p>
    <w:p w14:paraId="2D5B262A" w14:textId="77777777" w:rsidR="00617B80" w:rsidRPr="00617B80" w:rsidRDefault="00617B80" w:rsidP="00617B80">
      <w:pPr>
        <w:pStyle w:val="Default"/>
        <w:numPr>
          <w:ilvl w:val="0"/>
          <w:numId w:val="3"/>
        </w:numPr>
        <w:jc w:val="both"/>
        <w:rPr>
          <w:rFonts w:eastAsia="Times New Roman"/>
          <w:color w:val="auto"/>
          <w:sz w:val="22"/>
          <w:szCs w:val="22"/>
          <w:lang w:eastAsia="hr-HR"/>
        </w:rPr>
      </w:pPr>
      <w:r w:rsidRPr="00617B80">
        <w:rPr>
          <w:rFonts w:eastAsia="Times New Roman"/>
          <w:color w:val="auto"/>
          <w:sz w:val="22"/>
          <w:szCs w:val="22"/>
          <w:lang w:eastAsia="hr-HR"/>
        </w:rPr>
        <w:t>životopis</w:t>
      </w:r>
    </w:p>
    <w:p w14:paraId="1CD3EB28" w14:textId="77777777" w:rsidR="00617B80" w:rsidRPr="00617B80" w:rsidRDefault="00617B80" w:rsidP="00617B80">
      <w:pPr>
        <w:pStyle w:val="Default"/>
        <w:numPr>
          <w:ilvl w:val="0"/>
          <w:numId w:val="3"/>
        </w:numPr>
        <w:jc w:val="both"/>
        <w:rPr>
          <w:rFonts w:eastAsia="Times New Roman"/>
          <w:color w:val="auto"/>
          <w:sz w:val="22"/>
          <w:szCs w:val="22"/>
          <w:lang w:eastAsia="hr-HR"/>
        </w:rPr>
      </w:pPr>
      <w:r w:rsidRPr="00617B80">
        <w:rPr>
          <w:rFonts w:eastAsia="Times New Roman"/>
          <w:color w:val="auto"/>
          <w:sz w:val="22"/>
          <w:szCs w:val="22"/>
          <w:lang w:eastAsia="hr-HR"/>
        </w:rPr>
        <w:t>diploma odnosno dokaz o stečenoj stručnoj spremi</w:t>
      </w:r>
    </w:p>
    <w:p w14:paraId="08F12577" w14:textId="77777777" w:rsidR="00617B80" w:rsidRPr="00617B80" w:rsidRDefault="00617B80" w:rsidP="00617B80">
      <w:pPr>
        <w:pStyle w:val="Default"/>
        <w:numPr>
          <w:ilvl w:val="0"/>
          <w:numId w:val="3"/>
        </w:numPr>
        <w:jc w:val="both"/>
        <w:rPr>
          <w:rFonts w:eastAsia="Times New Roman"/>
          <w:color w:val="auto"/>
          <w:sz w:val="22"/>
          <w:szCs w:val="22"/>
          <w:lang w:eastAsia="hr-HR"/>
        </w:rPr>
      </w:pPr>
      <w:r w:rsidRPr="00617B80">
        <w:rPr>
          <w:rFonts w:eastAsia="Times New Roman"/>
          <w:color w:val="auto"/>
          <w:sz w:val="22"/>
          <w:szCs w:val="22"/>
          <w:lang w:eastAsia="hr-HR"/>
        </w:rPr>
        <w:t>uvjerenje da nije pod istragom i da se protiv kandidata ne vodi kazneni postupak glede zapreka za zasnivanje radnog odnosa iz članka 106. Zakona s naznakom roka ne starijim  od 30 dana</w:t>
      </w:r>
    </w:p>
    <w:p w14:paraId="26370818" w14:textId="77777777" w:rsidR="00617B80" w:rsidRPr="00617B80" w:rsidRDefault="00617B80" w:rsidP="00617B80">
      <w:pPr>
        <w:pStyle w:val="Default"/>
        <w:numPr>
          <w:ilvl w:val="0"/>
          <w:numId w:val="3"/>
        </w:numPr>
        <w:jc w:val="both"/>
        <w:rPr>
          <w:rFonts w:eastAsia="Times New Roman"/>
          <w:color w:val="auto"/>
          <w:sz w:val="22"/>
          <w:szCs w:val="22"/>
          <w:lang w:eastAsia="hr-HR"/>
        </w:rPr>
      </w:pPr>
      <w:r w:rsidRPr="00617B80">
        <w:rPr>
          <w:rFonts w:eastAsia="Times New Roman"/>
          <w:color w:val="auto"/>
          <w:sz w:val="22"/>
          <w:szCs w:val="22"/>
          <w:lang w:eastAsia="hr-HR"/>
        </w:rPr>
        <w:t>dokaz o državljanstvu</w:t>
      </w:r>
    </w:p>
    <w:p w14:paraId="283E4D99" w14:textId="77777777" w:rsidR="00617B80" w:rsidRPr="00617B80" w:rsidRDefault="00617B80" w:rsidP="00617B80">
      <w:pPr>
        <w:pStyle w:val="Default"/>
        <w:numPr>
          <w:ilvl w:val="0"/>
          <w:numId w:val="3"/>
        </w:numPr>
        <w:jc w:val="both"/>
        <w:rPr>
          <w:rFonts w:eastAsia="Times New Roman"/>
          <w:color w:val="auto"/>
          <w:sz w:val="22"/>
          <w:szCs w:val="22"/>
          <w:lang w:eastAsia="hr-HR"/>
        </w:rPr>
      </w:pPr>
      <w:r w:rsidRPr="00617B80">
        <w:rPr>
          <w:rFonts w:eastAsia="Times New Roman"/>
          <w:color w:val="auto"/>
          <w:sz w:val="22"/>
          <w:szCs w:val="22"/>
          <w:lang w:eastAsia="hr-HR"/>
        </w:rPr>
        <w:t>ostalu dokumentaciju kojom dokazuju prava na koja se pozivaju.</w:t>
      </w:r>
    </w:p>
    <w:p w14:paraId="7933A7FE" w14:textId="77777777" w:rsidR="00617B80" w:rsidRPr="00617B80" w:rsidRDefault="00617B80" w:rsidP="00617B80">
      <w:pPr>
        <w:pStyle w:val="Default"/>
        <w:jc w:val="both"/>
        <w:rPr>
          <w:rFonts w:eastAsia="Times New Roman"/>
          <w:color w:val="auto"/>
          <w:sz w:val="22"/>
          <w:szCs w:val="22"/>
          <w:lang w:eastAsia="hr-HR"/>
        </w:rPr>
      </w:pPr>
    </w:p>
    <w:p w14:paraId="4DC0AB11"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Isprave se prilažu u neovjerenom presliku i  ne vraćaju se kandidatu nakon završetka natječajnog postupka, a prije sklapanja ugovora o radu odabrani/a kandidat/kinja dužan/na je sve navedene priloge odnosno isprave dostaviti u izvorniku ili u preslici ovjerenoj od strane javnog bilježnika sukladno Zakonu o javnom bilježništvu  (Narodne novine broj 78/93., 29/94., 162/98., 16/07., 75/09., 120/16., 57/22. )</w:t>
      </w:r>
    </w:p>
    <w:p w14:paraId="736F8550"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 xml:space="preserve"> </w:t>
      </w:r>
    </w:p>
    <w:p w14:paraId="185A3B9C"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 xml:space="preserve">Kandidati koji ostvaruju pravo prednosti prilikom zapošljavanja prema članku 102. Zakona o hrvatskim braniteljima iz Domovinskog rata i članovima njihovih obitelji ("N.N." broj: 121/17., 98/19.,84/21), članku 48.f Zakona o zaštiti vojnih i civilnih invalida rata ("N.N." broj: 33/92, 77/92, 27/93, 58/93, 2/94, 76/94, 108/95, 108/96, 82/01, 103/03,  148/13, 98/19), članku 48. Zakona o civilnim stradalnicima iz Domovinskog rata ("N.N." 84/21) i članku 9. Zakona o </w:t>
      </w:r>
      <w:r w:rsidRPr="00617B80">
        <w:rPr>
          <w:rFonts w:eastAsia="Times New Roman"/>
          <w:color w:val="auto"/>
          <w:sz w:val="22"/>
          <w:szCs w:val="22"/>
          <w:lang w:eastAsia="hr-HR"/>
        </w:rPr>
        <w:lastRenderedPageBreak/>
        <w:t>profesionalnoj rehabilitaciji i zapošljavanju osoba s invaliditetom ("N.N." broj: 157/13,  152/14, 39/18, 32/20)  dužni su u prijavi na javni natječaj pozvati se na to pravo i uz prijavu priložiti svu propisanu dokumentaciju prema posebnom zakonu, a  imaju prednost u odnosu na ostale kandidate samo pod jednakim uvjetima.</w:t>
      </w:r>
    </w:p>
    <w:p w14:paraId="58AD98BA" w14:textId="77777777" w:rsidR="00617B80" w:rsidRPr="00617B80" w:rsidRDefault="00617B80" w:rsidP="00617B80">
      <w:pPr>
        <w:pStyle w:val="Default"/>
        <w:jc w:val="both"/>
        <w:rPr>
          <w:rFonts w:eastAsia="Times New Roman"/>
          <w:color w:val="auto"/>
          <w:sz w:val="22"/>
          <w:szCs w:val="22"/>
          <w:lang w:eastAsia="hr-HR"/>
        </w:rPr>
      </w:pPr>
    </w:p>
    <w:p w14:paraId="16C8F53C"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 xml:space="preserve">Kandidat/kinja koji/a se poziva na pravo prednosti pri zapošljavanju temeljem članka 102. stavka 1. -3. Zakona o hrvatskim braniteljima iz Domovinskog rata i članovima njihovih obitelji ("N.N." broj: 121/17., 98/19.,84/21) dužan je dostaviti i sve potrebne dokaze navedene iz stavka 1. članka 103. Zakona, a koji su dostupni na poveznici Ministarstva hrvatskih branitelja:    </w:t>
      </w:r>
    </w:p>
    <w:p w14:paraId="3674B439"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https://branitelji.gov.hr/zaposljavanje-843/843, a dodatne informacije o dokazima koji su potrebni za ostvarivanje prava prednosti pri zapošljavanju, potražiti na sljedećoj poveznici:</w:t>
      </w:r>
    </w:p>
    <w:p w14:paraId="3632B5BD"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https://branitelji.gov.hr/UserDocsImages//dokumenti/Nikola//popis%20dokaza%20za%20ostvarivanje%20prava%20prednosti%20pri%20zapo%C5%A1ljavanju-%20ZOHBDR%202021.pdf</w:t>
      </w:r>
    </w:p>
    <w:p w14:paraId="5272F4FE" w14:textId="77777777" w:rsidR="00617B80" w:rsidRPr="00617B80" w:rsidRDefault="00617B80" w:rsidP="00617B80">
      <w:pPr>
        <w:pStyle w:val="Default"/>
        <w:jc w:val="both"/>
        <w:rPr>
          <w:rFonts w:eastAsia="Times New Roman"/>
          <w:color w:val="auto"/>
          <w:sz w:val="22"/>
          <w:szCs w:val="22"/>
          <w:lang w:eastAsia="hr-HR"/>
        </w:rPr>
      </w:pPr>
    </w:p>
    <w:p w14:paraId="1F2D8C3E"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Kandidat koji se poziva na pravo prednosti pri zapošljavanju sukladno članku 48. stavaka 1. - do 3. Zakon o civilnim stradalnicima iz Domovinskog rata ("N.N." 84/21) dužan je  da dostavi i  dokaze iz stavka 1. članka 49. ovoga Zakona u svrhu ostvarivanja prava prednosti pri zapošljavanju i popunjavanju radnog mjesta.</w:t>
      </w:r>
    </w:p>
    <w:p w14:paraId="3169E371"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https://branitelji.gov.hr/UserDocsImages//dokumenti/Nikola//popis%20dokaza%20za%20ostvarivanje%20prava%20prednosti%20pri%20zapo%C5%A1ljavanju-%20Zakon%20o%20civilnim%20stradalnicima%20iz%20DR.pdf</w:t>
      </w:r>
    </w:p>
    <w:p w14:paraId="46473360" w14:textId="77777777" w:rsidR="00617B80" w:rsidRPr="00617B80" w:rsidRDefault="00617B80" w:rsidP="00617B80">
      <w:pPr>
        <w:pStyle w:val="Default"/>
        <w:jc w:val="both"/>
        <w:rPr>
          <w:rFonts w:eastAsia="Times New Roman"/>
          <w:color w:val="auto"/>
          <w:sz w:val="22"/>
          <w:szCs w:val="22"/>
          <w:lang w:eastAsia="hr-HR"/>
        </w:rPr>
      </w:pPr>
    </w:p>
    <w:p w14:paraId="348AD519" w14:textId="77777777" w:rsidR="00617B80" w:rsidRPr="00617B80" w:rsidRDefault="00617B80" w:rsidP="00617B80">
      <w:pPr>
        <w:pStyle w:val="Default"/>
        <w:jc w:val="both"/>
        <w:rPr>
          <w:rFonts w:eastAsia="Times New Roman"/>
          <w:color w:val="auto"/>
          <w:sz w:val="22"/>
          <w:szCs w:val="22"/>
          <w:lang w:eastAsia="hr-HR"/>
        </w:rPr>
      </w:pPr>
    </w:p>
    <w:p w14:paraId="119F4932" w14:textId="27C69302" w:rsidR="00617B80" w:rsidRPr="00617B80" w:rsidRDefault="00617B80" w:rsidP="006D12C4">
      <w:pPr>
        <w:pStyle w:val="Default"/>
        <w:jc w:val="both"/>
        <w:rPr>
          <w:rFonts w:eastAsia="Times New Roman"/>
          <w:color w:val="auto"/>
          <w:sz w:val="22"/>
          <w:szCs w:val="22"/>
          <w:lang w:eastAsia="hr-HR"/>
        </w:rPr>
      </w:pPr>
      <w:r w:rsidRPr="00617B80">
        <w:rPr>
          <w:rFonts w:eastAsia="Times New Roman"/>
          <w:color w:val="auto"/>
          <w:sz w:val="22"/>
          <w:szCs w:val="22"/>
          <w:lang w:eastAsia="hr-HR"/>
        </w:rPr>
        <w:t>Za kandidate koji ispunjavaju formalne uvjete natječaja i koji su dostavili svu traženu dokumentaciju i pravodobnu prijavu, provest će se vrednovanje prema odredbama Pravilnika o načinu i postupku zapošljavanja, koji je dostupan na mrežnim stranicama škole</w:t>
      </w:r>
      <w:r w:rsidR="006D12C4">
        <w:rPr>
          <w:rFonts w:eastAsia="Times New Roman"/>
          <w:color w:val="auto"/>
          <w:sz w:val="22"/>
          <w:szCs w:val="22"/>
          <w:lang w:eastAsia="hr-HR"/>
        </w:rPr>
        <w:t>.</w:t>
      </w:r>
    </w:p>
    <w:p w14:paraId="26C7B538" w14:textId="77777777" w:rsidR="00617B80" w:rsidRPr="00617B80" w:rsidRDefault="00617B80" w:rsidP="00617B80">
      <w:pPr>
        <w:pStyle w:val="Default"/>
        <w:jc w:val="both"/>
        <w:rPr>
          <w:rFonts w:eastAsia="Times New Roman"/>
          <w:color w:val="auto"/>
          <w:sz w:val="22"/>
          <w:szCs w:val="22"/>
          <w:lang w:eastAsia="hr-HR"/>
        </w:rPr>
      </w:pPr>
    </w:p>
    <w:p w14:paraId="567FE5B5"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Povjerenstvo za vrednovanje kandidata prijavljenih na natječaj obavlja procjenu kandidata na temelju razgovora ( intervjua).</w:t>
      </w:r>
    </w:p>
    <w:p w14:paraId="039C2BB9" w14:textId="6199AC6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Poziv kandidatima na razgovor Povjerenstvo za vrednovanje obavit će sukladno članku 12. st.1. Pravilnika  o načinu i postupku zapošljavanja.</w:t>
      </w:r>
    </w:p>
    <w:p w14:paraId="1945F8F4"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Ukoliko  se kandidati ne pojave na procjeni, smatrat će se da su odustali od prijave na natječaj.</w:t>
      </w:r>
    </w:p>
    <w:p w14:paraId="2C6C6A94" w14:textId="5C884215"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 xml:space="preserve">Prijavom na natječaj kandidati daju Osnovnoj školi </w:t>
      </w:r>
      <w:r w:rsidR="006D12C4">
        <w:rPr>
          <w:rFonts w:eastAsia="Times New Roman"/>
          <w:color w:val="auto"/>
          <w:sz w:val="22"/>
          <w:szCs w:val="22"/>
          <w:lang w:eastAsia="hr-HR"/>
        </w:rPr>
        <w:t xml:space="preserve">Tone Peruška </w:t>
      </w:r>
      <w:r w:rsidRPr="00617B80">
        <w:rPr>
          <w:rFonts w:eastAsia="Times New Roman"/>
          <w:color w:val="auto"/>
          <w:sz w:val="22"/>
          <w:szCs w:val="22"/>
          <w:lang w:eastAsia="hr-HR"/>
        </w:rPr>
        <w:t>Pula privolu za obradu osobnih podataka navedenih u svim dostavljenim prilozima, odnosno ispravama, za potrebe provedbe natječajnog postupka.</w:t>
      </w:r>
    </w:p>
    <w:p w14:paraId="29F0B4A2" w14:textId="77777777" w:rsidR="00617B80" w:rsidRDefault="00617B80" w:rsidP="002860C8">
      <w:pPr>
        <w:pStyle w:val="Default"/>
        <w:jc w:val="both"/>
        <w:rPr>
          <w:b/>
          <w:bCs/>
          <w:color w:val="auto"/>
          <w:sz w:val="22"/>
          <w:szCs w:val="22"/>
        </w:rPr>
      </w:pPr>
    </w:p>
    <w:p w14:paraId="4B555CE1" w14:textId="1A2815C2" w:rsidR="002860C8" w:rsidRPr="00EE5236" w:rsidRDefault="006D0CE7" w:rsidP="002860C8">
      <w:pPr>
        <w:pStyle w:val="Default"/>
        <w:jc w:val="both"/>
        <w:rPr>
          <w:b/>
          <w:bCs/>
          <w:color w:val="auto"/>
          <w:sz w:val="22"/>
          <w:szCs w:val="22"/>
        </w:rPr>
      </w:pPr>
      <w:r w:rsidRPr="00EE5236">
        <w:rPr>
          <w:b/>
          <w:bCs/>
          <w:color w:val="auto"/>
          <w:sz w:val="22"/>
          <w:szCs w:val="22"/>
        </w:rPr>
        <w:t xml:space="preserve">Natječaj će se objaviti s danom </w:t>
      </w:r>
      <w:r w:rsidR="00617B80">
        <w:rPr>
          <w:b/>
          <w:bCs/>
          <w:color w:val="auto"/>
          <w:sz w:val="22"/>
          <w:szCs w:val="22"/>
        </w:rPr>
        <w:t>25</w:t>
      </w:r>
      <w:r w:rsidR="00411C2A" w:rsidRPr="00EE5236">
        <w:rPr>
          <w:b/>
          <w:bCs/>
          <w:color w:val="auto"/>
          <w:sz w:val="22"/>
          <w:szCs w:val="22"/>
        </w:rPr>
        <w:t>.</w:t>
      </w:r>
      <w:r w:rsidR="00617B80">
        <w:rPr>
          <w:b/>
          <w:bCs/>
          <w:color w:val="auto"/>
          <w:sz w:val="22"/>
          <w:szCs w:val="22"/>
        </w:rPr>
        <w:t>05</w:t>
      </w:r>
      <w:r w:rsidR="00411C2A" w:rsidRPr="00EE5236">
        <w:rPr>
          <w:b/>
          <w:bCs/>
          <w:color w:val="auto"/>
          <w:sz w:val="22"/>
          <w:szCs w:val="22"/>
        </w:rPr>
        <w:t>.202</w:t>
      </w:r>
      <w:r w:rsidR="00617B80">
        <w:rPr>
          <w:b/>
          <w:bCs/>
          <w:color w:val="auto"/>
          <w:sz w:val="22"/>
          <w:szCs w:val="22"/>
        </w:rPr>
        <w:t>3</w:t>
      </w:r>
      <w:r w:rsidRPr="00EE5236">
        <w:rPr>
          <w:b/>
          <w:bCs/>
          <w:color w:val="auto"/>
          <w:sz w:val="22"/>
          <w:szCs w:val="22"/>
        </w:rPr>
        <w:t>. godine na web stranicama i oglasnim pločama Hrvatskog zavoda za zapošljavanje te mrežnim stranicama Škole, a krajnji rok za podnošenje prijava je</w:t>
      </w:r>
      <w:r w:rsidR="00617B80">
        <w:rPr>
          <w:b/>
          <w:bCs/>
          <w:color w:val="auto"/>
          <w:sz w:val="22"/>
          <w:szCs w:val="22"/>
        </w:rPr>
        <w:t xml:space="preserve"> 02</w:t>
      </w:r>
      <w:r w:rsidR="00411C2A" w:rsidRPr="00EE5236">
        <w:rPr>
          <w:b/>
          <w:bCs/>
          <w:color w:val="auto"/>
          <w:sz w:val="22"/>
          <w:szCs w:val="22"/>
        </w:rPr>
        <w:t>.</w:t>
      </w:r>
      <w:r w:rsidR="00617B80">
        <w:rPr>
          <w:b/>
          <w:bCs/>
          <w:color w:val="auto"/>
          <w:sz w:val="22"/>
          <w:szCs w:val="22"/>
        </w:rPr>
        <w:t>06</w:t>
      </w:r>
      <w:r w:rsidR="00411C2A" w:rsidRPr="00EE5236">
        <w:rPr>
          <w:b/>
          <w:bCs/>
          <w:color w:val="auto"/>
          <w:sz w:val="22"/>
          <w:szCs w:val="22"/>
        </w:rPr>
        <w:t>.202</w:t>
      </w:r>
      <w:r w:rsidR="00617B80">
        <w:rPr>
          <w:b/>
          <w:bCs/>
          <w:color w:val="auto"/>
          <w:sz w:val="22"/>
          <w:szCs w:val="22"/>
        </w:rPr>
        <w:t>3</w:t>
      </w:r>
      <w:r w:rsidR="002860C8" w:rsidRPr="00EE5236">
        <w:rPr>
          <w:b/>
          <w:bCs/>
          <w:color w:val="auto"/>
          <w:sz w:val="22"/>
          <w:szCs w:val="22"/>
        </w:rPr>
        <w:t>.</w:t>
      </w:r>
      <w:r w:rsidRPr="00EE5236">
        <w:rPr>
          <w:b/>
          <w:bCs/>
          <w:color w:val="auto"/>
          <w:sz w:val="22"/>
          <w:szCs w:val="22"/>
        </w:rPr>
        <w:t>godine.</w:t>
      </w:r>
      <w:r w:rsidRPr="00EE5236">
        <w:rPr>
          <w:color w:val="auto"/>
          <w:sz w:val="22"/>
          <w:szCs w:val="22"/>
        </w:rPr>
        <w:t> </w:t>
      </w:r>
    </w:p>
    <w:p w14:paraId="24D91123" w14:textId="77777777" w:rsidR="00EE5236" w:rsidRPr="00EE5236" w:rsidRDefault="006D0CE7" w:rsidP="002860C8">
      <w:pPr>
        <w:pStyle w:val="Default"/>
        <w:jc w:val="both"/>
        <w:rPr>
          <w:color w:val="auto"/>
          <w:sz w:val="22"/>
          <w:szCs w:val="22"/>
        </w:rPr>
      </w:pPr>
      <w:r w:rsidRPr="00EE5236">
        <w:rPr>
          <w:b/>
          <w:bCs/>
          <w:color w:val="auto"/>
          <w:sz w:val="22"/>
          <w:szCs w:val="22"/>
        </w:rPr>
        <w:t xml:space="preserve">Prijave se dostavljaju </w:t>
      </w:r>
      <w:r w:rsidR="00EE5236" w:rsidRPr="00EE5236">
        <w:rPr>
          <w:b/>
          <w:bCs/>
          <w:color w:val="auto"/>
          <w:sz w:val="22"/>
          <w:szCs w:val="22"/>
        </w:rPr>
        <w:t xml:space="preserve">isključivo </w:t>
      </w:r>
      <w:r w:rsidRPr="00EE5236">
        <w:rPr>
          <w:b/>
          <w:bCs/>
          <w:color w:val="auto"/>
          <w:sz w:val="22"/>
          <w:szCs w:val="22"/>
        </w:rPr>
        <w:t xml:space="preserve">poštom na adresu: Osnovna škola </w:t>
      </w:r>
      <w:r w:rsidR="00EE5236" w:rsidRPr="00EE5236">
        <w:rPr>
          <w:b/>
          <w:bCs/>
          <w:color w:val="auto"/>
          <w:sz w:val="22"/>
          <w:szCs w:val="22"/>
        </w:rPr>
        <w:t>Tone Peruška</w:t>
      </w:r>
      <w:r w:rsidRPr="00EE5236">
        <w:rPr>
          <w:b/>
          <w:bCs/>
          <w:color w:val="auto"/>
          <w:sz w:val="22"/>
          <w:szCs w:val="22"/>
        </w:rPr>
        <w:t xml:space="preserve"> Pula, </w:t>
      </w:r>
      <w:r w:rsidR="00EE5236" w:rsidRPr="00EE5236">
        <w:rPr>
          <w:b/>
          <w:bCs/>
          <w:color w:val="auto"/>
          <w:sz w:val="22"/>
          <w:szCs w:val="22"/>
        </w:rPr>
        <w:t>Poljana sv. Martina 6</w:t>
      </w:r>
      <w:r w:rsidR="002860C8" w:rsidRPr="00EE5236">
        <w:rPr>
          <w:b/>
          <w:bCs/>
          <w:color w:val="auto"/>
          <w:sz w:val="22"/>
          <w:szCs w:val="22"/>
        </w:rPr>
        <w:t>, 52100 Pula s naznakom „</w:t>
      </w:r>
      <w:r w:rsidRPr="00EE5236">
        <w:rPr>
          <w:b/>
          <w:bCs/>
          <w:color w:val="auto"/>
          <w:sz w:val="22"/>
          <w:szCs w:val="22"/>
        </w:rPr>
        <w:t xml:space="preserve">Natječaj za </w:t>
      </w:r>
      <w:r w:rsidR="000013EB">
        <w:rPr>
          <w:b/>
          <w:bCs/>
          <w:color w:val="auto"/>
          <w:sz w:val="22"/>
          <w:szCs w:val="22"/>
        </w:rPr>
        <w:t>kuhara/icu</w:t>
      </w:r>
      <w:r w:rsidRPr="00EE5236">
        <w:rPr>
          <w:b/>
          <w:bCs/>
          <w:color w:val="auto"/>
          <w:sz w:val="22"/>
          <w:szCs w:val="22"/>
        </w:rPr>
        <w:t>“.</w:t>
      </w:r>
      <w:r w:rsidRPr="00EE5236">
        <w:rPr>
          <w:color w:val="auto"/>
          <w:sz w:val="22"/>
          <w:szCs w:val="22"/>
        </w:rPr>
        <w:br/>
        <w:t> </w:t>
      </w:r>
      <w:r w:rsidRPr="00EE5236">
        <w:rPr>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p>
    <w:p w14:paraId="367326AF" w14:textId="77777777" w:rsidR="006D0CE7" w:rsidRPr="00EE5236" w:rsidRDefault="006D0CE7" w:rsidP="002860C8">
      <w:pPr>
        <w:pStyle w:val="Default"/>
        <w:jc w:val="both"/>
        <w:rPr>
          <w:color w:val="auto"/>
          <w:sz w:val="22"/>
          <w:szCs w:val="22"/>
        </w:rPr>
      </w:pPr>
      <w:r w:rsidRPr="00EE5236">
        <w:rPr>
          <w:color w:val="auto"/>
          <w:sz w:val="22"/>
          <w:szCs w:val="22"/>
        </w:rPr>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14:paraId="7A9FDF89" w14:textId="1C40B65D" w:rsidR="006D0CE7" w:rsidRPr="00EE5236" w:rsidRDefault="006D0CE7" w:rsidP="006D0CE7">
      <w:pPr>
        <w:pStyle w:val="Default"/>
        <w:rPr>
          <w:color w:val="auto"/>
          <w:sz w:val="22"/>
          <w:szCs w:val="22"/>
        </w:rPr>
      </w:pPr>
      <w:r w:rsidRPr="00EE5236">
        <w:rPr>
          <w:color w:val="auto"/>
          <w:sz w:val="22"/>
          <w:szCs w:val="22"/>
        </w:rPr>
        <w:t xml:space="preserve">S Izabranim kandidatom ugovorit će se probni rad. </w:t>
      </w:r>
      <w:r w:rsidRPr="00EE5236">
        <w:rPr>
          <w:color w:val="auto"/>
          <w:sz w:val="22"/>
          <w:szCs w:val="22"/>
        </w:rPr>
        <w:br/>
        <w:t xml:space="preserve">                                                                                                                        </w:t>
      </w:r>
      <w:r w:rsidR="00EE5236" w:rsidRPr="00EE5236">
        <w:rPr>
          <w:color w:val="auto"/>
          <w:sz w:val="22"/>
          <w:szCs w:val="22"/>
        </w:rPr>
        <w:t>Ravnatelj</w:t>
      </w:r>
      <w:r w:rsidRPr="00EE5236">
        <w:rPr>
          <w:color w:val="auto"/>
          <w:sz w:val="22"/>
          <w:szCs w:val="22"/>
        </w:rPr>
        <w:t xml:space="preserve"> Škole:</w:t>
      </w:r>
      <w:r w:rsidRPr="00EE5236">
        <w:rPr>
          <w:color w:val="auto"/>
          <w:sz w:val="22"/>
          <w:szCs w:val="22"/>
        </w:rPr>
        <w:br/>
        <w:t> </w:t>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00617B80">
        <w:rPr>
          <w:color w:val="auto"/>
          <w:sz w:val="22"/>
          <w:szCs w:val="22"/>
        </w:rPr>
        <w:t xml:space="preserve">                </w:t>
      </w:r>
      <w:r w:rsidR="00EE5236" w:rsidRPr="00EE5236">
        <w:rPr>
          <w:color w:val="auto"/>
          <w:sz w:val="22"/>
          <w:szCs w:val="22"/>
        </w:rPr>
        <w:t>___________________</w:t>
      </w:r>
    </w:p>
    <w:p w14:paraId="624F9469" w14:textId="77777777" w:rsidR="006D0CE7" w:rsidRPr="00EE5236" w:rsidRDefault="006D0CE7" w:rsidP="006D0CE7">
      <w:pPr>
        <w:pStyle w:val="Default"/>
        <w:rPr>
          <w:color w:val="auto"/>
          <w:sz w:val="22"/>
          <w:szCs w:val="22"/>
        </w:rPr>
      </w:pPr>
      <w:r w:rsidRPr="00EE5236">
        <w:rPr>
          <w:color w:val="auto"/>
          <w:sz w:val="22"/>
          <w:szCs w:val="22"/>
        </w:rPr>
        <w:lastRenderedPageBreak/>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t xml:space="preserve">   </w:t>
      </w:r>
      <w:r w:rsidR="00EE5236">
        <w:rPr>
          <w:color w:val="auto"/>
          <w:sz w:val="22"/>
          <w:szCs w:val="22"/>
        </w:rPr>
        <w:t xml:space="preserve">                      </w:t>
      </w:r>
      <w:r w:rsidR="00EE5236" w:rsidRPr="00EE5236">
        <w:rPr>
          <w:color w:val="auto"/>
          <w:sz w:val="22"/>
          <w:szCs w:val="22"/>
        </w:rPr>
        <w:t>Kr</w:t>
      </w:r>
      <w:r w:rsidR="000013EB">
        <w:rPr>
          <w:color w:val="auto"/>
          <w:sz w:val="22"/>
          <w:szCs w:val="22"/>
        </w:rPr>
        <w:t>is</w:t>
      </w:r>
      <w:r w:rsidR="00EE5236" w:rsidRPr="00EE5236">
        <w:rPr>
          <w:color w:val="auto"/>
          <w:sz w:val="22"/>
          <w:szCs w:val="22"/>
        </w:rPr>
        <w:t>tijan Cinkopan</w:t>
      </w:r>
    </w:p>
    <w:p w14:paraId="21FD73E9" w14:textId="77777777" w:rsidR="006D0CE7" w:rsidRPr="00EE5236" w:rsidRDefault="006D0CE7" w:rsidP="006D0CE7">
      <w:pPr>
        <w:rPr>
          <w:rFonts w:ascii="Arial" w:hAnsi="Arial" w:cs="Arial"/>
          <w:sz w:val="22"/>
          <w:szCs w:val="22"/>
        </w:rPr>
      </w:pPr>
    </w:p>
    <w:sectPr w:rsidR="006D0CE7" w:rsidRPr="00EE5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F84078"/>
    <w:multiLevelType w:val="hybridMultilevel"/>
    <w:tmpl w:val="DEBEB964"/>
    <w:lvl w:ilvl="0" w:tplc="11703C22">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CE7"/>
    <w:rsid w:val="000013EB"/>
    <w:rsid w:val="002860C8"/>
    <w:rsid w:val="0034457C"/>
    <w:rsid w:val="00411C2A"/>
    <w:rsid w:val="004237CD"/>
    <w:rsid w:val="004F4E32"/>
    <w:rsid w:val="00617B80"/>
    <w:rsid w:val="0065521F"/>
    <w:rsid w:val="006D0CE7"/>
    <w:rsid w:val="006D12C4"/>
    <w:rsid w:val="00B01B48"/>
    <w:rsid w:val="00C955E9"/>
    <w:rsid w:val="00D43ADC"/>
    <w:rsid w:val="00EE5236"/>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5DE7"/>
  <w15:chartTrackingRefBased/>
  <w15:docId w15:val="{9836CBFD-6C13-43A2-AB2C-44450FFA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CE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6D0CE7"/>
    <w:rPr>
      <w:strike w:val="0"/>
      <w:dstrike w:val="0"/>
      <w:color w:val="337AB7"/>
      <w:u w:val="none"/>
      <w:effect w:val="none"/>
      <w:shd w:val="clear" w:color="auto" w:fill="auto"/>
    </w:rPr>
  </w:style>
  <w:style w:type="paragraph" w:customStyle="1" w:styleId="Default">
    <w:name w:val="Default"/>
    <w:rsid w:val="006D0CE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6D0CE7"/>
    <w:rPr>
      <w:b/>
      <w:bCs/>
    </w:rPr>
  </w:style>
  <w:style w:type="paragraph" w:styleId="Tekstbalonia">
    <w:name w:val="Balloon Text"/>
    <w:basedOn w:val="Normal"/>
    <w:link w:val="TekstbaloniaChar"/>
    <w:uiPriority w:val="99"/>
    <w:semiHidden/>
    <w:unhideWhenUsed/>
    <w:rsid w:val="00411C2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11C2A"/>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954</Words>
  <Characters>5439</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Korisnik</cp:lastModifiedBy>
  <cp:revision>8</cp:revision>
  <cp:lastPrinted>2020-10-08T09:26:00Z</cp:lastPrinted>
  <dcterms:created xsi:type="dcterms:W3CDTF">2020-10-13T08:10:00Z</dcterms:created>
  <dcterms:modified xsi:type="dcterms:W3CDTF">2023-05-24T12:30:00Z</dcterms:modified>
</cp:coreProperties>
</file>