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BB" w:rsidRDefault="008A3B80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PLAN ORGANIZACIJE NASTAVE SUKLADNO PREPORUKAMA HZJZ U ŠKOLSKOJ GODINI 2020./2021. ZA OŠ TONE PERUŠKA PULA</w:t>
      </w:r>
    </w:p>
    <w:p w:rsidR="008A3B80" w:rsidRDefault="008A3B80">
      <w:pPr>
        <w:rPr>
          <w:rFonts w:ascii="Arial Narrow" w:hAnsi="Arial Narrow"/>
          <w:b/>
          <w:sz w:val="28"/>
          <w:szCs w:val="28"/>
        </w:rPr>
      </w:pPr>
    </w:p>
    <w:p w:rsidR="00F1131C" w:rsidRPr="009D466A" w:rsidRDefault="00CC0305" w:rsidP="00F1131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Nastava će se</w:t>
      </w:r>
      <w:r w:rsidR="00224EC4" w:rsidRPr="009D466A">
        <w:rPr>
          <w:rFonts w:ascii="Arial Narrow" w:hAnsi="Arial Narrow"/>
          <w:sz w:val="28"/>
          <w:szCs w:val="28"/>
        </w:rPr>
        <w:t>, uz suglasnost osnivača, grada Pule</w:t>
      </w:r>
      <w:r w:rsidRPr="009D466A">
        <w:rPr>
          <w:rFonts w:ascii="Arial Narrow" w:hAnsi="Arial Narrow"/>
          <w:sz w:val="28"/>
          <w:szCs w:val="28"/>
        </w:rPr>
        <w:t xml:space="preserve"> odvijati u dvije smjene, jutarnja i poslijepodnevna. </w:t>
      </w:r>
      <w:r w:rsidR="00224EC4" w:rsidRPr="009D466A">
        <w:rPr>
          <w:rFonts w:ascii="Arial Narrow" w:hAnsi="Arial Narrow"/>
          <w:sz w:val="28"/>
          <w:szCs w:val="28"/>
        </w:rPr>
        <w:t>Razlog nužnosti odvijanja nastave u dvije smjene je nedovoljan broj učionica dok su dvije učionice izrazito male i u njima je nemoguće ostvariti minimalnu distancu. Numerički gledano škola ima 16 odjeljenja. Nastava se odvija u 17 prostora, odnosno 15 klasičnih učionica, učionicu informatike i dvoranu za TZK. Od preostalih 15 učionica dvije su izrazito male (32 i 36 m2) te su predviđene da budu prostor gdje će dijete sa simptomima biti smješteno</w:t>
      </w:r>
      <w:r w:rsidR="009D466A">
        <w:rPr>
          <w:rFonts w:ascii="Arial Narrow" w:hAnsi="Arial Narrow"/>
          <w:sz w:val="28"/>
          <w:szCs w:val="28"/>
        </w:rPr>
        <w:t xml:space="preserve"> dok ne dođu roditelji po njega.</w:t>
      </w:r>
    </w:p>
    <w:p w:rsidR="008A3B80" w:rsidRPr="009D466A" w:rsidRDefault="00224EC4" w:rsidP="00455D54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Predviđeno je da</w:t>
      </w:r>
      <w:r w:rsidR="00A93A4A" w:rsidRPr="009D466A">
        <w:rPr>
          <w:rFonts w:ascii="Arial Narrow" w:hAnsi="Arial Narrow"/>
          <w:sz w:val="28"/>
          <w:szCs w:val="28"/>
        </w:rPr>
        <w:t xml:space="preserve"> </w:t>
      </w:r>
      <w:r w:rsidRPr="009D466A">
        <w:rPr>
          <w:rFonts w:ascii="Arial Narrow" w:hAnsi="Arial Narrow"/>
          <w:sz w:val="28"/>
          <w:szCs w:val="28"/>
        </w:rPr>
        <w:t>j</w:t>
      </w:r>
      <w:r w:rsidR="00CC0305" w:rsidRPr="009D466A">
        <w:rPr>
          <w:rFonts w:ascii="Arial Narrow" w:hAnsi="Arial Narrow"/>
          <w:sz w:val="28"/>
          <w:szCs w:val="28"/>
        </w:rPr>
        <w:t xml:space="preserve">utarnja smjena počinje u 8.00 h, dok popodnevna smjena počinje u 13.30 h. U jednoj smjeni će biti učenici od 1.-4. razreda, a u drugoj učenici od 5.-8. razreda. Svakog tjedna će </w:t>
      </w:r>
      <w:r w:rsidR="00455D54" w:rsidRPr="009D466A">
        <w:rPr>
          <w:rFonts w:ascii="Arial Narrow" w:hAnsi="Arial Narrow"/>
          <w:sz w:val="28"/>
          <w:szCs w:val="28"/>
        </w:rPr>
        <w:t>se mijenjati učenici u jutarnjoj, odnosno poslijepodnevnoj smjeni.</w:t>
      </w:r>
      <w:r w:rsidR="00A93A4A" w:rsidRPr="009D466A">
        <w:rPr>
          <w:rFonts w:ascii="Arial Narrow" w:hAnsi="Arial Narrow"/>
          <w:sz w:val="28"/>
          <w:szCs w:val="28"/>
        </w:rPr>
        <w:t xml:space="preserve"> </w:t>
      </w:r>
      <w:r w:rsidR="009D466A">
        <w:rPr>
          <w:rFonts w:ascii="Arial Narrow" w:hAnsi="Arial Narrow"/>
          <w:sz w:val="28"/>
          <w:szCs w:val="28"/>
        </w:rPr>
        <w:t>Učitelji koji imaju prvi sat tog dana sa određenim razredom dočekuju učenike na ulazu u školu i prate ih u razred.</w:t>
      </w:r>
    </w:p>
    <w:p w:rsidR="00A93A4A" w:rsidRPr="009D466A" w:rsidRDefault="00A93A4A" w:rsidP="00F1131C">
      <w:p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 xml:space="preserve">Svjesni potencijalnih poteškoća glede organizacije izvanškolskih aktivnosti djece od strane roditelja poduzeli smo neke korake kako bi ipak omogućili raniji završetak nastave za poslijepodnevnu smjenu. Od grada je zatražena </w:t>
      </w:r>
      <w:r w:rsidR="00A3389F" w:rsidRPr="009D466A">
        <w:rPr>
          <w:rFonts w:ascii="Arial Narrow" w:hAnsi="Arial Narrow"/>
          <w:sz w:val="28"/>
          <w:szCs w:val="28"/>
        </w:rPr>
        <w:t xml:space="preserve">i dobivena </w:t>
      </w:r>
      <w:r w:rsidRPr="009D466A">
        <w:rPr>
          <w:rFonts w:ascii="Arial Narrow" w:hAnsi="Arial Narrow"/>
          <w:sz w:val="28"/>
          <w:szCs w:val="28"/>
        </w:rPr>
        <w:t>suglasnost da skratimo trajanje školskog s</w:t>
      </w:r>
      <w:r w:rsidR="00A650BC" w:rsidRPr="009D466A">
        <w:rPr>
          <w:rFonts w:ascii="Arial Narrow" w:hAnsi="Arial Narrow"/>
          <w:sz w:val="28"/>
          <w:szCs w:val="28"/>
        </w:rPr>
        <w:t>ata sa 45 na 40 minuta. Time će</w:t>
      </w:r>
      <w:r w:rsidRPr="009D466A">
        <w:rPr>
          <w:rFonts w:ascii="Arial Narrow" w:hAnsi="Arial Narrow"/>
          <w:sz w:val="28"/>
          <w:szCs w:val="28"/>
        </w:rPr>
        <w:t>, uz mogućnost kvalitetnije dezinfekcije prostora, poslijepodnevn</w:t>
      </w:r>
      <w:r w:rsidR="00A650BC" w:rsidRPr="009D466A">
        <w:rPr>
          <w:rFonts w:ascii="Arial Narrow" w:hAnsi="Arial Narrow"/>
          <w:sz w:val="28"/>
          <w:szCs w:val="28"/>
        </w:rPr>
        <w:t>a</w:t>
      </w:r>
      <w:r w:rsidRPr="009D466A">
        <w:rPr>
          <w:rFonts w:ascii="Arial Narrow" w:hAnsi="Arial Narrow"/>
          <w:sz w:val="28"/>
          <w:szCs w:val="28"/>
        </w:rPr>
        <w:t xml:space="preserve"> nastav</w:t>
      </w:r>
      <w:r w:rsidR="00A650BC" w:rsidRPr="009D466A">
        <w:rPr>
          <w:rFonts w:ascii="Arial Narrow" w:hAnsi="Arial Narrow"/>
          <w:sz w:val="28"/>
          <w:szCs w:val="28"/>
        </w:rPr>
        <w:t>a</w:t>
      </w:r>
      <w:r w:rsidRPr="009D466A">
        <w:rPr>
          <w:rFonts w:ascii="Arial Narrow" w:hAnsi="Arial Narrow"/>
          <w:sz w:val="28"/>
          <w:szCs w:val="28"/>
        </w:rPr>
        <w:t xml:space="preserve"> </w:t>
      </w:r>
      <w:r w:rsidR="00A650BC" w:rsidRPr="009D466A">
        <w:rPr>
          <w:rFonts w:ascii="Arial Narrow" w:hAnsi="Arial Narrow"/>
          <w:sz w:val="28"/>
          <w:szCs w:val="28"/>
        </w:rPr>
        <w:t xml:space="preserve">završiti ranije </w:t>
      </w:r>
      <w:r w:rsidRPr="009D466A">
        <w:rPr>
          <w:rFonts w:ascii="Arial Narrow" w:hAnsi="Arial Narrow"/>
          <w:sz w:val="28"/>
          <w:szCs w:val="28"/>
        </w:rPr>
        <w:t>za otprilike pola sata.</w:t>
      </w:r>
      <w:r w:rsidR="00A650BC" w:rsidRPr="009D466A">
        <w:rPr>
          <w:rFonts w:ascii="Arial Narrow" w:hAnsi="Arial Narrow"/>
          <w:sz w:val="28"/>
          <w:szCs w:val="28"/>
        </w:rPr>
        <w:t xml:space="preserve"> Osim toga je sa </w:t>
      </w:r>
      <w:proofErr w:type="spellStart"/>
      <w:r w:rsidR="00A650BC" w:rsidRPr="009D466A">
        <w:rPr>
          <w:rFonts w:ascii="Arial Narrow" w:hAnsi="Arial Narrow"/>
          <w:sz w:val="28"/>
          <w:szCs w:val="28"/>
        </w:rPr>
        <w:t>satničarkom</w:t>
      </w:r>
      <w:proofErr w:type="spellEnd"/>
      <w:r w:rsidR="00A650BC" w:rsidRPr="009D466A">
        <w:rPr>
          <w:rFonts w:ascii="Arial Narrow" w:hAnsi="Arial Narrow"/>
          <w:sz w:val="28"/>
          <w:szCs w:val="28"/>
        </w:rPr>
        <w:t xml:space="preserve"> dogovoreno da informatiku stavimo da počinje ranije čime se ne remeti sustav mjera zaštite od epidemije, a dovodi do ranijeg završavanja nastave za poslijepodnevnu smjenu. </w:t>
      </w:r>
      <w:r w:rsidRPr="009D466A">
        <w:rPr>
          <w:rFonts w:ascii="Arial Narrow" w:hAnsi="Arial Narrow"/>
          <w:sz w:val="28"/>
          <w:szCs w:val="28"/>
        </w:rPr>
        <w:t xml:space="preserve"> </w:t>
      </w:r>
    </w:p>
    <w:p w:rsidR="00455D54" w:rsidRPr="009D466A" w:rsidRDefault="00455D54" w:rsidP="00455D54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Ulazak u školu će biti organiziran u razmaku od po 10 mi</w:t>
      </w:r>
      <w:r w:rsidR="000B661E">
        <w:rPr>
          <w:rFonts w:ascii="Arial Narrow" w:hAnsi="Arial Narrow"/>
          <w:sz w:val="28"/>
          <w:szCs w:val="28"/>
        </w:rPr>
        <w:t xml:space="preserve">nuta između razreda. Primjerice </w:t>
      </w:r>
      <w:r w:rsidRPr="009D466A">
        <w:rPr>
          <w:rFonts w:ascii="Arial Narrow" w:hAnsi="Arial Narrow"/>
          <w:sz w:val="28"/>
          <w:szCs w:val="28"/>
        </w:rPr>
        <w:t xml:space="preserve">1. razredi će ulaziti u školu u 7.40 h, 2. razredi u 7.50 h, 3. razredi u 8.00 h te 4. u 8.10 h. Kako ne bi između razreda iste </w:t>
      </w:r>
      <w:proofErr w:type="spellStart"/>
      <w:r w:rsidRPr="009D466A">
        <w:rPr>
          <w:rFonts w:ascii="Arial Narrow" w:hAnsi="Arial Narrow"/>
          <w:sz w:val="28"/>
          <w:szCs w:val="28"/>
        </w:rPr>
        <w:t>paralelke</w:t>
      </w:r>
      <w:proofErr w:type="spellEnd"/>
      <w:r w:rsidRPr="009D466A">
        <w:rPr>
          <w:rFonts w:ascii="Arial Narrow" w:hAnsi="Arial Narrow"/>
          <w:sz w:val="28"/>
          <w:szCs w:val="28"/>
        </w:rPr>
        <w:t xml:space="preserve"> dolazilo do kontakta A razredi će ulaziti kroz glavni ulaz, a B razredi kroz sporedni ulaz.</w:t>
      </w:r>
      <w:r w:rsidR="00F642A1" w:rsidRPr="009D466A">
        <w:rPr>
          <w:rFonts w:ascii="Arial Narrow" w:hAnsi="Arial Narrow"/>
          <w:sz w:val="28"/>
          <w:szCs w:val="28"/>
        </w:rPr>
        <w:t xml:space="preserve"> Poslijepodnevna smjena će po istom pr</w:t>
      </w:r>
      <w:r w:rsidR="00A650BC" w:rsidRPr="009D466A">
        <w:rPr>
          <w:rFonts w:ascii="Arial Narrow" w:hAnsi="Arial Narrow"/>
          <w:sz w:val="28"/>
          <w:szCs w:val="28"/>
        </w:rPr>
        <w:t>incipu ulaziti u periodu od 13.1</w:t>
      </w:r>
      <w:r w:rsidR="00F642A1" w:rsidRPr="009D466A">
        <w:rPr>
          <w:rFonts w:ascii="Arial Narrow" w:hAnsi="Arial Narrow"/>
          <w:sz w:val="28"/>
          <w:szCs w:val="28"/>
        </w:rPr>
        <w:t>0 h do 13.</w:t>
      </w:r>
      <w:r w:rsidR="00A650BC" w:rsidRPr="009D466A">
        <w:rPr>
          <w:rFonts w:ascii="Arial Narrow" w:hAnsi="Arial Narrow"/>
          <w:sz w:val="28"/>
          <w:szCs w:val="28"/>
        </w:rPr>
        <w:t>4</w:t>
      </w:r>
      <w:r w:rsidR="00F642A1" w:rsidRPr="009D466A">
        <w:rPr>
          <w:rFonts w:ascii="Arial Narrow" w:hAnsi="Arial Narrow"/>
          <w:sz w:val="28"/>
          <w:szCs w:val="28"/>
        </w:rPr>
        <w:t>0 h. Izlazak učenika će biti definiran prema rasporedu, ali ponovno po principu odvojenih skupina.</w:t>
      </w:r>
    </w:p>
    <w:p w:rsidR="00F1131C" w:rsidRPr="009D466A" w:rsidRDefault="00F1131C" w:rsidP="00F1131C">
      <w:p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Prije početka nastave obavezno se svi učenici upućuju na pranje ruku s tim da će biti određen redoslijed pranja ruku po odjeljenjima na katu.</w:t>
      </w:r>
      <w:r w:rsidR="00011D8B" w:rsidRPr="009D466A">
        <w:rPr>
          <w:rFonts w:ascii="Arial Narrow" w:hAnsi="Arial Narrow"/>
          <w:sz w:val="28"/>
          <w:szCs w:val="28"/>
        </w:rPr>
        <w:t xml:space="preserve"> Učenici će biti u svojoj učionici koju neće napuštati, odnosno u kojoj će imati cjelokupnu nastavu. Iznimka je sat TZK koji će biti u dvorani i Informatika koja će biti u </w:t>
      </w:r>
      <w:r w:rsidR="00011D8B" w:rsidRPr="000B661E">
        <w:rPr>
          <w:rFonts w:ascii="Arial Narrow" w:hAnsi="Arial Narrow"/>
          <w:sz w:val="28"/>
          <w:szCs w:val="28"/>
        </w:rPr>
        <w:t xml:space="preserve">informatičkoj učionici. Učenici će imati po odjeljenjima i danima određen termin </w:t>
      </w:r>
      <w:r w:rsidR="000B661E" w:rsidRPr="000B661E">
        <w:rPr>
          <w:rFonts w:ascii="Arial Narrow" w:hAnsi="Arial Narrow"/>
          <w:sz w:val="28"/>
          <w:szCs w:val="28"/>
        </w:rPr>
        <w:t>pranja ruku</w:t>
      </w:r>
      <w:r w:rsidR="00011D8B" w:rsidRPr="000B661E">
        <w:rPr>
          <w:rFonts w:ascii="Arial Narrow" w:hAnsi="Arial Narrow"/>
          <w:sz w:val="28"/>
          <w:szCs w:val="28"/>
        </w:rPr>
        <w:t>,</w:t>
      </w:r>
      <w:r w:rsidR="00011D8B" w:rsidRPr="009D466A">
        <w:rPr>
          <w:rFonts w:ascii="Arial Narrow" w:hAnsi="Arial Narrow"/>
          <w:sz w:val="28"/>
          <w:szCs w:val="28"/>
        </w:rPr>
        <w:t xml:space="preserve"> kao i za sve ostalo vezano za boravak u školi (ulazak i izlazak). Sve navedeno će biti definirano u protokolu koji je škola dužna donijeti.</w:t>
      </w:r>
    </w:p>
    <w:p w:rsidR="00E52565" w:rsidRPr="009D466A" w:rsidRDefault="00A3389F" w:rsidP="00A3389F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 xml:space="preserve">Učenici prije dolaska u školu mjere temperaturu i vrijednosti upisuju u blok koji moraju imati sa sobom. Učenici koji imaju povišenu temperaturu ili druge simptome bolesti ne dolaze u školu već se javljaju obiteljskom liječniku </w:t>
      </w:r>
      <w:r w:rsidR="00E52565" w:rsidRPr="009D466A">
        <w:rPr>
          <w:rFonts w:ascii="Arial Narrow" w:hAnsi="Arial Narrow"/>
          <w:sz w:val="28"/>
          <w:szCs w:val="28"/>
        </w:rPr>
        <w:t xml:space="preserve">te slijede njegove upute. Roditelji su obavezni javiti razredniku razlog nedolaska učenika u školu. </w:t>
      </w:r>
    </w:p>
    <w:p w:rsidR="00A3389F" w:rsidRPr="009D466A" w:rsidRDefault="00E52565" w:rsidP="00A3389F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lastRenderedPageBreak/>
        <w:t xml:space="preserve">Djelatnici škole mjere prije dolaska na posao temperaturu i upisuju njenu vrijednost u evidencijsku listu dolaska na posao u rubriku „dnevna tjelesna temperatura“. </w:t>
      </w:r>
      <w:r w:rsidR="00A3389F" w:rsidRPr="009D466A">
        <w:rPr>
          <w:rFonts w:ascii="Arial Narrow" w:hAnsi="Arial Narrow"/>
          <w:sz w:val="28"/>
          <w:szCs w:val="28"/>
        </w:rPr>
        <w:t xml:space="preserve"> </w:t>
      </w:r>
    </w:p>
    <w:p w:rsidR="00E52565" w:rsidRPr="009D466A" w:rsidRDefault="00F642A1" w:rsidP="00455D54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 xml:space="preserve">Učenici će mijenjati obuću prilikom ulaska u školu. </w:t>
      </w:r>
    </w:p>
    <w:p w:rsidR="00F642A1" w:rsidRPr="009D466A" w:rsidRDefault="00F642A1" w:rsidP="00E52565">
      <w:pPr>
        <w:pStyle w:val="Odlomakpopisa"/>
        <w:ind w:left="360"/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Obuću u kojoj dolaze u školu ostaviti će na određeno</w:t>
      </w:r>
      <w:r w:rsidR="00302549" w:rsidRPr="009D466A">
        <w:rPr>
          <w:rFonts w:ascii="Arial Narrow" w:hAnsi="Arial Narrow"/>
          <w:sz w:val="28"/>
          <w:szCs w:val="28"/>
        </w:rPr>
        <w:t>m</w:t>
      </w:r>
      <w:r w:rsidRPr="009D466A">
        <w:rPr>
          <w:rFonts w:ascii="Arial Narrow" w:hAnsi="Arial Narrow"/>
          <w:sz w:val="28"/>
          <w:szCs w:val="28"/>
        </w:rPr>
        <w:t xml:space="preserve"> mjestu te će presvući obuću za školu, a koja je bila odložena na istom mjestu.</w:t>
      </w:r>
    </w:p>
    <w:p w:rsidR="00E52565" w:rsidRPr="009D466A" w:rsidRDefault="00E52565" w:rsidP="00E52565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Učenici od 1.-4. razreda ne nose zaštitne maske, ali se upućuju na održavanje preporučene distance za vrijeme boravka u školi.</w:t>
      </w:r>
    </w:p>
    <w:p w:rsidR="00E52565" w:rsidRPr="00F41D74" w:rsidRDefault="00E52565" w:rsidP="00E52565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F41D74">
        <w:rPr>
          <w:rFonts w:ascii="Arial Narrow" w:hAnsi="Arial Narrow"/>
          <w:sz w:val="28"/>
          <w:szCs w:val="28"/>
        </w:rPr>
        <w:t xml:space="preserve">Učenici od 5.-8. razreda nose zaštitne maske u slučaju da se ne može ostvariti preporučena distanca od 1,5 m između učenika. </w:t>
      </w:r>
    </w:p>
    <w:p w:rsidR="00E52565" w:rsidRPr="009D466A" w:rsidRDefault="00E52565" w:rsidP="00E52565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Učitelji su dužni održavati distancu od 2 m od učenika</w:t>
      </w:r>
      <w:r w:rsidR="009D466A" w:rsidRPr="009D466A">
        <w:rPr>
          <w:rFonts w:ascii="Arial Narrow" w:hAnsi="Arial Narrow"/>
          <w:sz w:val="28"/>
          <w:szCs w:val="28"/>
        </w:rPr>
        <w:t>. Ukoliko prilaze učenicima zbog provjere zadataka dužni su</w:t>
      </w:r>
      <w:r w:rsidRPr="009D466A">
        <w:rPr>
          <w:rFonts w:ascii="Arial Narrow" w:hAnsi="Arial Narrow"/>
          <w:sz w:val="28"/>
          <w:szCs w:val="28"/>
        </w:rPr>
        <w:t xml:space="preserve"> </w:t>
      </w:r>
      <w:r w:rsidR="009D466A" w:rsidRPr="009D466A">
        <w:rPr>
          <w:rFonts w:ascii="Arial Narrow" w:hAnsi="Arial Narrow"/>
          <w:sz w:val="28"/>
          <w:szCs w:val="28"/>
        </w:rPr>
        <w:t>staviti zaštitnu masku.</w:t>
      </w:r>
    </w:p>
    <w:p w:rsidR="00C451E8" w:rsidRPr="009D466A" w:rsidRDefault="00C451E8" w:rsidP="00455D54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Marenda će biti dostavljana u učionice</w:t>
      </w:r>
      <w:r w:rsidR="003A7240" w:rsidRPr="009D466A">
        <w:rPr>
          <w:rFonts w:ascii="Arial Narrow" w:hAnsi="Arial Narrow"/>
          <w:sz w:val="28"/>
          <w:szCs w:val="28"/>
        </w:rPr>
        <w:t xml:space="preserve"> prema određenom rasporedu te će za svaki razred biti određeno vrijeme kada će otići oprati ruke prije marende. </w:t>
      </w:r>
    </w:p>
    <w:p w:rsidR="00A650BC" w:rsidRPr="009D466A" w:rsidRDefault="003A7240" w:rsidP="00455D54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Odjeljenja iz obje smjene će biti raspoređena na tri kata kako bi manje učenika bilo po svakom sanitarnom čvoru.</w:t>
      </w:r>
      <w:r w:rsidR="00A650BC" w:rsidRPr="009D466A">
        <w:rPr>
          <w:rFonts w:ascii="Arial Narrow" w:hAnsi="Arial Narrow"/>
          <w:sz w:val="28"/>
          <w:szCs w:val="28"/>
        </w:rPr>
        <w:t xml:space="preserve"> </w:t>
      </w:r>
    </w:p>
    <w:p w:rsidR="003A7240" w:rsidRPr="009D466A" w:rsidRDefault="00A650BC" w:rsidP="00A650BC">
      <w:pPr>
        <w:pStyle w:val="Odlomakpopisa"/>
        <w:ind w:left="360"/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Učenici, nakon što uđu u školu</w:t>
      </w:r>
      <w:r w:rsidR="00522041" w:rsidRPr="009D466A">
        <w:rPr>
          <w:rFonts w:ascii="Arial Narrow" w:hAnsi="Arial Narrow"/>
          <w:sz w:val="28"/>
          <w:szCs w:val="28"/>
        </w:rPr>
        <w:t>, odnosno razred ostaju u razredu do kraja nastave. Iznimka je nastava TZK i Informatike gdje učenici idu u dvoranu TZK, odnosno učionicu Informatike. Iznimno je važno da se svi pridržavaju određenog rasporeda.</w:t>
      </w:r>
    </w:p>
    <w:p w:rsidR="00A650BC" w:rsidRPr="009D466A" w:rsidRDefault="00A650BC" w:rsidP="00455D54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Vrata škole će biti</w:t>
      </w:r>
      <w:r w:rsidR="00F41D74">
        <w:rPr>
          <w:rFonts w:ascii="Arial Narrow" w:hAnsi="Arial Narrow"/>
          <w:sz w:val="28"/>
          <w:szCs w:val="28"/>
        </w:rPr>
        <w:t xml:space="preserve"> zaključana</w:t>
      </w:r>
      <w:bookmarkStart w:id="0" w:name="_GoBack"/>
      <w:bookmarkEnd w:id="0"/>
      <w:r w:rsidRPr="009D466A">
        <w:rPr>
          <w:rFonts w:ascii="Arial Narrow" w:hAnsi="Arial Narrow"/>
          <w:sz w:val="28"/>
          <w:szCs w:val="28"/>
        </w:rPr>
        <w:t xml:space="preserve"> nakon početka nastave. Ulazak u školu </w:t>
      </w:r>
      <w:r w:rsidR="00302549" w:rsidRPr="009D466A">
        <w:rPr>
          <w:rFonts w:ascii="Arial Narrow" w:hAnsi="Arial Narrow"/>
          <w:sz w:val="28"/>
          <w:szCs w:val="28"/>
        </w:rPr>
        <w:t xml:space="preserve">osoba koje nisu djelatnici škole </w:t>
      </w:r>
      <w:r w:rsidRPr="009D466A">
        <w:rPr>
          <w:rFonts w:ascii="Arial Narrow" w:hAnsi="Arial Narrow"/>
          <w:sz w:val="28"/>
          <w:szCs w:val="28"/>
        </w:rPr>
        <w:t xml:space="preserve">će biti omogućen samo u iznimnim situacijama. </w:t>
      </w:r>
    </w:p>
    <w:p w:rsidR="00302549" w:rsidRPr="009D466A" w:rsidRDefault="00A650BC" w:rsidP="00F1131C">
      <w:p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Svi upiti, obavijesti, informacije će se moći dobiti putem e-maila ili telefona. U slučaju potrebe izravnog kontakta sa nekim od djelatnika škole (u iznimnim slučajevima) potrebno je prethodno dogovoriti</w:t>
      </w:r>
      <w:r w:rsidR="00302549" w:rsidRPr="009D466A">
        <w:rPr>
          <w:rFonts w:ascii="Arial Narrow" w:hAnsi="Arial Narrow"/>
          <w:sz w:val="28"/>
          <w:szCs w:val="28"/>
        </w:rPr>
        <w:t xml:space="preserve"> </w:t>
      </w:r>
      <w:r w:rsidRPr="009D466A">
        <w:rPr>
          <w:rFonts w:ascii="Arial Narrow" w:hAnsi="Arial Narrow"/>
          <w:sz w:val="28"/>
          <w:szCs w:val="28"/>
        </w:rPr>
        <w:t>sastanak.</w:t>
      </w:r>
      <w:r w:rsidR="00302549" w:rsidRPr="009D466A">
        <w:rPr>
          <w:rFonts w:ascii="Arial Narrow" w:hAnsi="Arial Narrow"/>
          <w:sz w:val="28"/>
          <w:szCs w:val="28"/>
        </w:rPr>
        <w:t xml:space="preserve"> </w:t>
      </w:r>
    </w:p>
    <w:p w:rsidR="00A650BC" w:rsidRPr="009D466A" w:rsidRDefault="00302549" w:rsidP="00F1131C">
      <w:p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 xml:space="preserve">Roditelji ne ulaze u zgradu škole. </w:t>
      </w:r>
      <w:r w:rsidR="001D1B91" w:rsidRPr="009D466A">
        <w:rPr>
          <w:rFonts w:ascii="Arial Narrow" w:hAnsi="Arial Narrow"/>
          <w:sz w:val="28"/>
          <w:szCs w:val="28"/>
        </w:rPr>
        <w:t>Djecu dovode do ulaza gdje ih preuzima učitelj i vodi u razred. Roditelje pozivamo da djecu dovode točno na vrijeme kako se ne bi miješala sa učenicima drugih razreda. Također bi roditelji, dok čekaju djecu, međusobno trebali držati distancu.</w:t>
      </w:r>
    </w:p>
    <w:p w:rsidR="00011D8B" w:rsidRPr="009D466A" w:rsidRDefault="001D1B91" w:rsidP="00011D8B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Sve učionice će biti dezinficirane prije ulaska učenika. Učenici prve i druge smjene neće  koristiti iste učionice. Izuzetak su tri odjeljenja koja će koristiti iste prostore, a koji će obavezno biti dezinficirani između dvije smjene.</w:t>
      </w:r>
    </w:p>
    <w:p w:rsidR="001669F3" w:rsidRPr="009D466A" w:rsidRDefault="001669F3" w:rsidP="001D1B9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 xml:space="preserve">Nakon ulaska u školu </w:t>
      </w:r>
      <w:r w:rsidR="00A3389F" w:rsidRPr="009D466A">
        <w:rPr>
          <w:rFonts w:ascii="Arial Narrow" w:hAnsi="Arial Narrow"/>
          <w:sz w:val="28"/>
          <w:szCs w:val="28"/>
        </w:rPr>
        <w:t>učitelji</w:t>
      </w:r>
      <w:r w:rsidR="00B80064" w:rsidRPr="009D466A">
        <w:rPr>
          <w:rFonts w:ascii="Arial Narrow" w:hAnsi="Arial Narrow"/>
          <w:sz w:val="28"/>
          <w:szCs w:val="28"/>
        </w:rPr>
        <w:t xml:space="preserve"> n</w:t>
      </w:r>
      <w:r w:rsidRPr="009D466A">
        <w:rPr>
          <w:rFonts w:ascii="Arial Narrow" w:hAnsi="Arial Narrow"/>
          <w:sz w:val="28"/>
          <w:szCs w:val="28"/>
        </w:rPr>
        <w:t>e napuštaju prostor škole do završetka radnog vremena.</w:t>
      </w:r>
      <w:r w:rsidR="00A3389F" w:rsidRPr="009D466A">
        <w:rPr>
          <w:rFonts w:ascii="Arial Narrow" w:hAnsi="Arial Narrow"/>
          <w:sz w:val="28"/>
          <w:szCs w:val="28"/>
        </w:rPr>
        <w:t xml:space="preserve"> Iznimka su djelatnici koji rade 6 ili više sati te ostvaruju zakonsko pravo na marendu. Oni će dostaviti termin odlaska na marendu izvan škole te će pri odlasku i dolasku poštivati mjere dezinfekcije ruku i obuće.</w:t>
      </w:r>
      <w:r w:rsidRPr="009D466A">
        <w:rPr>
          <w:rFonts w:ascii="Arial Narrow" w:hAnsi="Arial Narrow"/>
          <w:sz w:val="28"/>
          <w:szCs w:val="28"/>
        </w:rPr>
        <w:t xml:space="preserve"> </w:t>
      </w:r>
    </w:p>
    <w:p w:rsidR="001669F3" w:rsidRPr="009D466A" w:rsidRDefault="001669F3" w:rsidP="001D1B9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t>Nastava obaveznih i izbornih predmeta će se provoditi u školi po rasporedu i uz strogo pridržavanje propisanog protokola koji je usklađen sa uputama HZJZ. Dodatna i dopunska nastava i izvannastavne aktivnosti kod kojih je to moguće nastaviti će se provoditi „na daljinu“.</w:t>
      </w:r>
    </w:p>
    <w:p w:rsidR="009D466A" w:rsidRDefault="00026D5F" w:rsidP="001D1B9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D466A">
        <w:rPr>
          <w:rFonts w:ascii="Arial Narrow" w:hAnsi="Arial Narrow"/>
          <w:sz w:val="28"/>
          <w:szCs w:val="28"/>
        </w:rPr>
        <w:lastRenderedPageBreak/>
        <w:t xml:space="preserve">Važno kod suzbijanja epidemije je pridržavanje mjera svih osoba u školi. Što se mjera tiče iznimno je bitna distanca između svih u školi i higijena. Jasno je da </w:t>
      </w:r>
      <w:r w:rsidR="00F1131C" w:rsidRPr="009D466A">
        <w:rPr>
          <w:rFonts w:ascii="Arial Narrow" w:hAnsi="Arial Narrow"/>
          <w:sz w:val="28"/>
          <w:szCs w:val="28"/>
        </w:rPr>
        <w:t xml:space="preserve">je od djece teško očekivati održavanje potrebne distance tijekom boravka u školi. Ono što je bitno jest educirati djecu o načinima zaštite, odnosno potrebi izbjegavanja ulaska u skupine u kojima nije moguće ostvariti distancu i higijena ruku. Uspjeha u edukaciji učenika ćemo imati samo ako budemo jedinstveni, ustrajni i principijelni u tome. Navedeno se odnosi na sve djelatnike škole, ali i na roditelje bez čije podrške i sudjelovanja ne možemo očekivati uspjeh u ovoj borbi za očuvanje zdravlja djelatnika, ali još bitnije učenika. </w:t>
      </w:r>
      <w:r w:rsidR="001669F3" w:rsidRPr="009D466A">
        <w:rPr>
          <w:rFonts w:ascii="Arial Narrow" w:hAnsi="Arial Narrow"/>
          <w:sz w:val="28"/>
          <w:szCs w:val="28"/>
        </w:rPr>
        <w:t xml:space="preserve">  </w:t>
      </w:r>
    </w:p>
    <w:p w:rsidR="001D1B91" w:rsidRPr="009D466A" w:rsidRDefault="009D466A" w:rsidP="001D1B91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Svi djelatnici škole i učenici od 5.-8. razreda će dobiti zaštitne maske.</w:t>
      </w:r>
      <w:r w:rsidR="001D1B91" w:rsidRPr="009D466A">
        <w:rPr>
          <w:rFonts w:ascii="Arial Narrow" w:hAnsi="Arial Narrow"/>
          <w:sz w:val="28"/>
          <w:szCs w:val="28"/>
        </w:rPr>
        <w:t xml:space="preserve"> </w:t>
      </w:r>
    </w:p>
    <w:p w:rsidR="003A7240" w:rsidRPr="009D466A" w:rsidRDefault="003A7240" w:rsidP="003A7240">
      <w:pPr>
        <w:jc w:val="both"/>
        <w:rPr>
          <w:rFonts w:ascii="Arial Narrow" w:hAnsi="Arial Narrow"/>
          <w:sz w:val="28"/>
          <w:szCs w:val="28"/>
        </w:rPr>
      </w:pPr>
    </w:p>
    <w:p w:rsidR="00011D8B" w:rsidRDefault="00011D8B" w:rsidP="003A7240">
      <w:pPr>
        <w:jc w:val="both"/>
        <w:rPr>
          <w:rFonts w:ascii="Arial Narrow" w:hAnsi="Arial Narrow"/>
          <w:b/>
          <w:sz w:val="28"/>
          <w:szCs w:val="28"/>
        </w:rPr>
      </w:pPr>
    </w:p>
    <w:p w:rsidR="003A7240" w:rsidRDefault="003A7240" w:rsidP="003A7240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Pula, 28. kolovoza 2020.</w:t>
      </w:r>
    </w:p>
    <w:p w:rsidR="003A7240" w:rsidRDefault="003A7240" w:rsidP="003A7240">
      <w:pPr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Ravnatelj OŠ Tone Peruška Pula</w:t>
      </w:r>
    </w:p>
    <w:p w:rsidR="00C81A8E" w:rsidRDefault="00011D8B" w:rsidP="00011D8B">
      <w:pPr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Cinkopan Kristijan</w:t>
      </w:r>
    </w:p>
    <w:p w:rsidR="00C81A8E" w:rsidRDefault="00C81A8E" w:rsidP="00C81A8E">
      <w:pPr>
        <w:rPr>
          <w:rFonts w:ascii="Arial Narrow" w:hAnsi="Arial Narrow"/>
          <w:b/>
          <w:sz w:val="28"/>
          <w:szCs w:val="28"/>
        </w:rPr>
      </w:pPr>
    </w:p>
    <w:p w:rsidR="00C81A8E" w:rsidRDefault="00C81A8E" w:rsidP="00C81A8E">
      <w:pPr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p w:rsidR="00C81A8E" w:rsidRPr="003A7240" w:rsidRDefault="00C81A8E" w:rsidP="003A7240">
      <w:pPr>
        <w:jc w:val="right"/>
        <w:rPr>
          <w:rFonts w:ascii="Arial Narrow" w:hAnsi="Arial Narrow"/>
          <w:b/>
          <w:sz w:val="28"/>
          <w:szCs w:val="28"/>
        </w:rPr>
      </w:pPr>
    </w:p>
    <w:sectPr w:rsidR="00C81A8E" w:rsidRPr="003A7240" w:rsidSect="003238BA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08A7"/>
    <w:multiLevelType w:val="hybridMultilevel"/>
    <w:tmpl w:val="241E05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1E3875"/>
    <w:multiLevelType w:val="hybridMultilevel"/>
    <w:tmpl w:val="E73A1EEA"/>
    <w:lvl w:ilvl="0" w:tplc="63869C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71C9E"/>
    <w:multiLevelType w:val="hybridMultilevel"/>
    <w:tmpl w:val="3DAA2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80"/>
    <w:rsid w:val="00011D8B"/>
    <w:rsid w:val="00017341"/>
    <w:rsid w:val="00026D5F"/>
    <w:rsid w:val="000B661E"/>
    <w:rsid w:val="00121677"/>
    <w:rsid w:val="001669F3"/>
    <w:rsid w:val="001D1B91"/>
    <w:rsid w:val="00224EC4"/>
    <w:rsid w:val="00302549"/>
    <w:rsid w:val="003238BA"/>
    <w:rsid w:val="003766E7"/>
    <w:rsid w:val="003A7240"/>
    <w:rsid w:val="00455D54"/>
    <w:rsid w:val="00522041"/>
    <w:rsid w:val="008553AE"/>
    <w:rsid w:val="008A3B80"/>
    <w:rsid w:val="009B4142"/>
    <w:rsid w:val="009D466A"/>
    <w:rsid w:val="00A3389F"/>
    <w:rsid w:val="00A650BC"/>
    <w:rsid w:val="00A81776"/>
    <w:rsid w:val="00A93A4A"/>
    <w:rsid w:val="00B80064"/>
    <w:rsid w:val="00C451E8"/>
    <w:rsid w:val="00C81A8E"/>
    <w:rsid w:val="00CC0305"/>
    <w:rsid w:val="00E51AC6"/>
    <w:rsid w:val="00E52565"/>
    <w:rsid w:val="00F1131C"/>
    <w:rsid w:val="00F41D74"/>
    <w:rsid w:val="00F6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CFC6"/>
  <w15:chartTrackingRefBased/>
  <w15:docId w15:val="{EE81D6E7-41ED-44DA-A142-C95F525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30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1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Cinkopan</dc:creator>
  <cp:keywords/>
  <dc:description/>
  <cp:lastModifiedBy>Ivana Tomišić</cp:lastModifiedBy>
  <cp:revision>2</cp:revision>
  <cp:lastPrinted>2020-09-04T11:54:00Z</cp:lastPrinted>
  <dcterms:created xsi:type="dcterms:W3CDTF">2020-09-04T14:16:00Z</dcterms:created>
  <dcterms:modified xsi:type="dcterms:W3CDTF">2020-09-04T14:16:00Z</dcterms:modified>
</cp:coreProperties>
</file>